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308" w:rsidRDefault="00926308">
      <w:pPr>
        <w:spacing w:after="0" w:line="360" w:lineRule="auto"/>
        <w:rPr>
          <w:rFonts w:ascii="Times New Roman" w:hAnsi="Times New Roman" w:cs="Times New Roman"/>
          <w:b/>
          <w:sz w:val="24"/>
        </w:rPr>
      </w:pPr>
    </w:p>
    <w:p w:rsidR="00926308" w:rsidRDefault="00A93F3D">
      <w:pPr>
        <w:spacing w:after="0" w:line="276" w:lineRule="auto"/>
        <w:jc w:val="center"/>
        <w:rPr>
          <w:rFonts w:ascii="Times New Roman" w:hAnsi="Times New Roman" w:cs="Times New Roman"/>
          <w:b/>
          <w:sz w:val="28"/>
        </w:rPr>
      </w:pPr>
      <w:r>
        <w:rPr>
          <w:rFonts w:ascii="Times New Roman" w:hAnsi="Times New Roman" w:cs="Times New Roman"/>
          <w:b/>
          <w:sz w:val="28"/>
        </w:rPr>
        <w:t xml:space="preserve">ПОЛИТИКА </w:t>
      </w:r>
      <w:r w:rsidR="00710949">
        <w:rPr>
          <w:rFonts w:ascii="Times New Roman" w:hAnsi="Times New Roman" w:cs="Times New Roman"/>
          <w:b/>
          <w:sz w:val="28"/>
        </w:rPr>
        <w:t>ООО</w:t>
      </w:r>
      <w:r>
        <w:rPr>
          <w:rFonts w:ascii="Times New Roman" w:hAnsi="Times New Roman" w:cs="Times New Roman"/>
          <w:b/>
          <w:sz w:val="28"/>
        </w:rPr>
        <w:t xml:space="preserve"> «</w:t>
      </w:r>
      <w:bookmarkStart w:id="0" w:name="_GoBack"/>
      <w:r>
        <w:rPr>
          <w:rFonts w:ascii="Times New Roman" w:hAnsi="Times New Roman" w:cs="Times New Roman"/>
          <w:b/>
          <w:sz w:val="28"/>
        </w:rPr>
        <w:t>СМАРТС</w:t>
      </w:r>
      <w:bookmarkEnd w:id="0"/>
      <w:r w:rsidR="00710949">
        <w:rPr>
          <w:rFonts w:ascii="Times New Roman" w:hAnsi="Times New Roman" w:cs="Times New Roman"/>
          <w:b/>
          <w:sz w:val="28"/>
        </w:rPr>
        <w:t>-СИТИС</w:t>
      </w:r>
      <w:r>
        <w:rPr>
          <w:rFonts w:ascii="Times New Roman" w:hAnsi="Times New Roman" w:cs="Times New Roman"/>
          <w:b/>
          <w:sz w:val="28"/>
        </w:rPr>
        <w:t>» В ОТНОШЕНИИ ОБРАБОТКИ ПЕРСОНАЛЬНЫХ ДАННЫХ</w:t>
      </w:r>
    </w:p>
    <w:p w:rsidR="00A93F3D" w:rsidRDefault="00A93F3D" w:rsidP="00A93F3D">
      <w:pPr>
        <w:pStyle w:val="1"/>
        <w:spacing w:before="0" w:line="276" w:lineRule="auto"/>
        <w:rPr>
          <w:rFonts w:ascii="Times New Roman" w:hAnsi="Times New Roman" w:cs="Times New Roman"/>
          <w:b/>
          <w:color w:val="auto"/>
          <w:sz w:val="28"/>
        </w:rPr>
      </w:pPr>
      <w:bookmarkStart w:id="1" w:name="_Toc199235202"/>
    </w:p>
    <w:p w:rsidR="00926308" w:rsidRDefault="00A93F3D">
      <w:pPr>
        <w:pStyle w:val="1"/>
        <w:numPr>
          <w:ilvl w:val="0"/>
          <w:numId w:val="1"/>
        </w:numPr>
        <w:spacing w:before="0" w:line="276" w:lineRule="auto"/>
        <w:ind w:left="0" w:firstLine="0"/>
        <w:jc w:val="center"/>
        <w:rPr>
          <w:rFonts w:ascii="Times New Roman" w:hAnsi="Times New Roman" w:cs="Times New Roman"/>
          <w:b/>
          <w:color w:val="auto"/>
          <w:sz w:val="28"/>
        </w:rPr>
      </w:pPr>
      <w:r>
        <w:rPr>
          <w:rFonts w:ascii="Times New Roman" w:hAnsi="Times New Roman" w:cs="Times New Roman"/>
          <w:b/>
          <w:color w:val="auto"/>
          <w:sz w:val="28"/>
        </w:rPr>
        <w:t>ОБЩИЕ ПОЛОЖЕНИЯ</w:t>
      </w:r>
      <w:bookmarkEnd w:id="1"/>
    </w:p>
    <w:p w:rsidR="00926308" w:rsidRDefault="00A93F3D">
      <w:pPr>
        <w:pStyle w:val="ac"/>
        <w:numPr>
          <w:ilvl w:val="1"/>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Политика оператора в отношении обработки персональных данных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rsidR="00926308" w:rsidRDefault="00A93F3D">
      <w:pPr>
        <w:pStyle w:val="ac"/>
        <w:numPr>
          <w:ilvl w:val="1"/>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Основные понятия, используемые в Политике:</w:t>
      </w:r>
    </w:p>
    <w:p w:rsidR="00926308" w:rsidRDefault="00A93F3D">
      <w:pPr>
        <w:pStyle w:val="ac"/>
        <w:numPr>
          <w:ilvl w:val="2"/>
          <w:numId w:val="1"/>
        </w:numPr>
        <w:spacing w:after="0" w:line="276" w:lineRule="auto"/>
        <w:ind w:left="0" w:firstLine="709"/>
        <w:jc w:val="both"/>
        <w:rPr>
          <w:rFonts w:ascii="Times New Roman" w:hAnsi="Times New Roman" w:cs="Times New Roman"/>
          <w:sz w:val="28"/>
        </w:rPr>
      </w:pPr>
      <w:r>
        <w:rPr>
          <w:rFonts w:ascii="Times New Roman" w:hAnsi="Times New Roman" w:cs="Times New Roman"/>
          <w:b/>
          <w:sz w:val="28"/>
        </w:rPr>
        <w:t xml:space="preserve"> Персональные данные</w:t>
      </w:r>
      <w:r>
        <w:rPr>
          <w:rFonts w:ascii="Times New Roman" w:hAnsi="Times New Roman" w:cs="Times New Roman"/>
          <w:sz w:val="28"/>
        </w:rPr>
        <w:t xml:space="preserve"> – любая информация, относящаяся к прямо или косвенно </w:t>
      </w:r>
      <w:proofErr w:type="gramStart"/>
      <w:r>
        <w:rPr>
          <w:rFonts w:ascii="Times New Roman" w:hAnsi="Times New Roman" w:cs="Times New Roman"/>
          <w:sz w:val="28"/>
        </w:rPr>
        <w:t>определенному</w:t>
      </w:r>
      <w:proofErr w:type="gramEnd"/>
      <w:r>
        <w:rPr>
          <w:rFonts w:ascii="Times New Roman" w:hAnsi="Times New Roman" w:cs="Times New Roman"/>
          <w:sz w:val="28"/>
        </w:rPr>
        <w:t xml:space="preserve"> или определяемому физическому лицу (субъекту персональных данных);</w:t>
      </w:r>
    </w:p>
    <w:p w:rsidR="00926308" w:rsidRDefault="00A93F3D">
      <w:pPr>
        <w:pStyle w:val="ac"/>
        <w:numPr>
          <w:ilvl w:val="2"/>
          <w:numId w:val="1"/>
        </w:numPr>
        <w:spacing w:after="0" w:line="276" w:lineRule="auto"/>
        <w:ind w:left="0" w:firstLine="709"/>
        <w:jc w:val="both"/>
        <w:rPr>
          <w:rFonts w:ascii="Times New Roman" w:hAnsi="Times New Roman" w:cs="Times New Roman"/>
          <w:sz w:val="28"/>
        </w:rPr>
      </w:pPr>
      <w:r>
        <w:rPr>
          <w:rFonts w:ascii="Times New Roman" w:hAnsi="Times New Roman" w:cs="Times New Roman"/>
          <w:b/>
          <w:sz w:val="28"/>
        </w:rPr>
        <w:t xml:space="preserve"> Обработка персональных данных</w:t>
      </w:r>
      <w:r>
        <w:rPr>
          <w:rFonts w:ascii="Times New Roman" w:hAnsi="Times New Roman" w:cs="Times New Roman"/>
          <w:sz w:val="28"/>
        </w:rPr>
        <w:t xml:space="preserve"> – любое действие (операции)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926308" w:rsidRDefault="00A93F3D">
      <w:pPr>
        <w:pStyle w:val="ac"/>
        <w:numPr>
          <w:ilvl w:val="0"/>
          <w:numId w:val="2"/>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сбор;</w:t>
      </w:r>
    </w:p>
    <w:p w:rsidR="00926308" w:rsidRDefault="00A93F3D">
      <w:pPr>
        <w:pStyle w:val="ac"/>
        <w:numPr>
          <w:ilvl w:val="0"/>
          <w:numId w:val="2"/>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запись;</w:t>
      </w:r>
    </w:p>
    <w:p w:rsidR="00926308" w:rsidRDefault="00A93F3D">
      <w:pPr>
        <w:pStyle w:val="ac"/>
        <w:numPr>
          <w:ilvl w:val="0"/>
          <w:numId w:val="2"/>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систематизацию;</w:t>
      </w:r>
    </w:p>
    <w:p w:rsidR="00926308" w:rsidRDefault="00A93F3D">
      <w:pPr>
        <w:pStyle w:val="ac"/>
        <w:numPr>
          <w:ilvl w:val="0"/>
          <w:numId w:val="2"/>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накопление;</w:t>
      </w:r>
    </w:p>
    <w:p w:rsidR="00926308" w:rsidRDefault="00A93F3D">
      <w:pPr>
        <w:pStyle w:val="ac"/>
        <w:numPr>
          <w:ilvl w:val="0"/>
          <w:numId w:val="2"/>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хранение;</w:t>
      </w:r>
    </w:p>
    <w:p w:rsidR="00926308" w:rsidRDefault="00A93F3D">
      <w:pPr>
        <w:pStyle w:val="ac"/>
        <w:numPr>
          <w:ilvl w:val="0"/>
          <w:numId w:val="2"/>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уточнение (обновление, изменение);</w:t>
      </w:r>
    </w:p>
    <w:p w:rsidR="00926308" w:rsidRDefault="00A93F3D">
      <w:pPr>
        <w:pStyle w:val="ac"/>
        <w:numPr>
          <w:ilvl w:val="0"/>
          <w:numId w:val="2"/>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извлечение;</w:t>
      </w:r>
    </w:p>
    <w:p w:rsidR="00926308" w:rsidRDefault="00A93F3D">
      <w:pPr>
        <w:pStyle w:val="ac"/>
        <w:numPr>
          <w:ilvl w:val="0"/>
          <w:numId w:val="2"/>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использование;</w:t>
      </w:r>
    </w:p>
    <w:p w:rsidR="00926308" w:rsidRDefault="00A93F3D">
      <w:pPr>
        <w:pStyle w:val="ac"/>
        <w:numPr>
          <w:ilvl w:val="0"/>
          <w:numId w:val="2"/>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передачу (распространение, предоставление, доступ);</w:t>
      </w:r>
    </w:p>
    <w:p w:rsidR="00926308" w:rsidRDefault="00A93F3D">
      <w:pPr>
        <w:pStyle w:val="ac"/>
        <w:numPr>
          <w:ilvl w:val="0"/>
          <w:numId w:val="2"/>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обезличивание;</w:t>
      </w:r>
    </w:p>
    <w:p w:rsidR="00926308" w:rsidRDefault="00A93F3D">
      <w:pPr>
        <w:pStyle w:val="ac"/>
        <w:numPr>
          <w:ilvl w:val="0"/>
          <w:numId w:val="2"/>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блокирование;</w:t>
      </w:r>
    </w:p>
    <w:p w:rsidR="00926308" w:rsidRDefault="00A93F3D">
      <w:pPr>
        <w:pStyle w:val="ac"/>
        <w:numPr>
          <w:ilvl w:val="0"/>
          <w:numId w:val="2"/>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удаление;</w:t>
      </w:r>
    </w:p>
    <w:p w:rsidR="00926308" w:rsidRDefault="00A93F3D">
      <w:pPr>
        <w:pStyle w:val="ac"/>
        <w:numPr>
          <w:ilvl w:val="0"/>
          <w:numId w:val="2"/>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уничтожение.</w:t>
      </w:r>
    </w:p>
    <w:p w:rsidR="00926308" w:rsidRDefault="00A93F3D">
      <w:pPr>
        <w:pStyle w:val="ac"/>
        <w:numPr>
          <w:ilvl w:val="2"/>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sz w:val="28"/>
        </w:rPr>
        <w:t>Автоматизированная обработка персональных данных</w:t>
      </w:r>
      <w:r>
        <w:rPr>
          <w:rFonts w:ascii="Times New Roman" w:hAnsi="Times New Roman" w:cs="Times New Roman"/>
          <w:sz w:val="28"/>
        </w:rPr>
        <w:t xml:space="preserve"> – обработка персональных данных с помощью средств вычислительной техники;</w:t>
      </w:r>
    </w:p>
    <w:p w:rsidR="00926308" w:rsidRDefault="00A93F3D">
      <w:pPr>
        <w:pStyle w:val="ac"/>
        <w:numPr>
          <w:ilvl w:val="2"/>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sz w:val="28"/>
        </w:rPr>
        <w:t>Распространение персональных данных</w:t>
      </w:r>
      <w:r>
        <w:rPr>
          <w:rFonts w:ascii="Times New Roman" w:hAnsi="Times New Roman" w:cs="Times New Roman"/>
          <w:sz w:val="28"/>
        </w:rPr>
        <w:t xml:space="preserve"> – действия, направленные на раскрытие персональных данных неопределенному кругу лиц;</w:t>
      </w:r>
    </w:p>
    <w:p w:rsidR="00926308" w:rsidRDefault="00A93F3D">
      <w:pPr>
        <w:pStyle w:val="ac"/>
        <w:numPr>
          <w:ilvl w:val="2"/>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sz w:val="28"/>
        </w:rPr>
        <w:t>Предоставление персональных данных</w:t>
      </w:r>
      <w:r>
        <w:rPr>
          <w:rFonts w:ascii="Times New Roman" w:hAnsi="Times New Roman" w:cs="Times New Roman"/>
          <w:sz w:val="28"/>
        </w:rPr>
        <w:t xml:space="preserve"> – действия, направленные на раскрытие персональных данных определенному лицу или определенному кругу лиц;</w:t>
      </w:r>
    </w:p>
    <w:p w:rsidR="00926308" w:rsidRDefault="00A93F3D">
      <w:pPr>
        <w:pStyle w:val="ac"/>
        <w:numPr>
          <w:ilvl w:val="2"/>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lastRenderedPageBreak/>
        <w:t xml:space="preserve"> </w:t>
      </w:r>
      <w:r>
        <w:rPr>
          <w:rFonts w:ascii="Times New Roman" w:hAnsi="Times New Roman" w:cs="Times New Roman"/>
          <w:b/>
          <w:sz w:val="28"/>
        </w:rPr>
        <w:t>Блокирование персональных данных</w:t>
      </w:r>
      <w:r>
        <w:rPr>
          <w:rFonts w:ascii="Times New Roman" w:hAnsi="Times New Roman" w:cs="Times New Roman"/>
          <w:sz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926308" w:rsidRDefault="00A93F3D">
      <w:pPr>
        <w:pStyle w:val="ac"/>
        <w:numPr>
          <w:ilvl w:val="2"/>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sz w:val="28"/>
        </w:rPr>
        <w:t>Уничтожение персональных данных</w:t>
      </w:r>
      <w:r>
        <w:rPr>
          <w:rFonts w:ascii="Times New Roman" w:hAnsi="Times New Roman" w:cs="Times New Roman"/>
          <w:sz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26308" w:rsidRDefault="00A93F3D">
      <w:pPr>
        <w:pStyle w:val="ac"/>
        <w:numPr>
          <w:ilvl w:val="2"/>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sz w:val="28"/>
        </w:rPr>
        <w:t>Обезличивание персональных данных</w:t>
      </w:r>
      <w:r>
        <w:rPr>
          <w:rFonts w:ascii="Times New Roman" w:hAnsi="Times New Roman" w:cs="Times New Roman"/>
          <w:sz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26308" w:rsidRDefault="00A93F3D">
      <w:pPr>
        <w:pStyle w:val="ac"/>
        <w:numPr>
          <w:ilvl w:val="2"/>
          <w:numId w:val="1"/>
        </w:numPr>
        <w:spacing w:after="0" w:line="276" w:lineRule="auto"/>
        <w:ind w:left="0" w:firstLine="709"/>
        <w:jc w:val="both"/>
        <w:rPr>
          <w:rFonts w:ascii="Times New Roman" w:hAnsi="Times New Roman" w:cs="Times New Roman"/>
          <w:sz w:val="28"/>
        </w:rPr>
      </w:pPr>
      <w:r>
        <w:rPr>
          <w:rFonts w:ascii="Times New Roman" w:hAnsi="Times New Roman" w:cs="Times New Roman"/>
          <w:b/>
          <w:sz w:val="28"/>
        </w:rPr>
        <w:t xml:space="preserve"> Оператор персональных данных (оператор) </w:t>
      </w:r>
      <w:r>
        <w:rPr>
          <w:rFonts w:ascii="Times New Roman" w:hAnsi="Times New Roman" w:cs="Times New Roman"/>
          <w:sz w:val="28"/>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26308" w:rsidRDefault="00A93F3D">
      <w:pPr>
        <w:pStyle w:val="ac"/>
        <w:numPr>
          <w:ilvl w:val="1"/>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26308" w:rsidRDefault="00A93F3D">
      <w:pPr>
        <w:pStyle w:val="ac"/>
        <w:numPr>
          <w:ilvl w:val="1"/>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Субъект персональных данных имеет право на получение информации, касающейся обработки его персональных данных, в том числе содержащей:</w:t>
      </w:r>
    </w:p>
    <w:p w:rsidR="00926308" w:rsidRDefault="00A93F3D">
      <w:pPr>
        <w:pStyle w:val="ac"/>
        <w:numPr>
          <w:ilvl w:val="0"/>
          <w:numId w:val="3"/>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подтверждение факта обработки персональных данных оператором;</w:t>
      </w:r>
    </w:p>
    <w:p w:rsidR="00926308" w:rsidRDefault="00A93F3D">
      <w:pPr>
        <w:pStyle w:val="ac"/>
        <w:numPr>
          <w:ilvl w:val="0"/>
          <w:numId w:val="3"/>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правовые основания и цели обработки персональных данных;</w:t>
      </w:r>
    </w:p>
    <w:p w:rsidR="00926308" w:rsidRDefault="00A93F3D">
      <w:pPr>
        <w:pStyle w:val="ac"/>
        <w:numPr>
          <w:ilvl w:val="0"/>
          <w:numId w:val="3"/>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цели и применяемые оператором способы обработки персональных данных;</w:t>
      </w:r>
    </w:p>
    <w:p w:rsidR="00926308" w:rsidRDefault="00A93F3D">
      <w:pPr>
        <w:pStyle w:val="ac"/>
        <w:numPr>
          <w:ilvl w:val="0"/>
          <w:numId w:val="3"/>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926308" w:rsidRDefault="00A93F3D">
      <w:pPr>
        <w:pStyle w:val="ac"/>
        <w:numPr>
          <w:ilvl w:val="0"/>
          <w:numId w:val="3"/>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26308" w:rsidRDefault="00A93F3D">
      <w:pPr>
        <w:pStyle w:val="ac"/>
        <w:numPr>
          <w:ilvl w:val="0"/>
          <w:numId w:val="3"/>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lastRenderedPageBreak/>
        <w:t xml:space="preserve"> сроки обработки персональных данных, в том числе сроки их хранения;</w:t>
      </w:r>
    </w:p>
    <w:p w:rsidR="00926308" w:rsidRDefault="00A93F3D">
      <w:pPr>
        <w:pStyle w:val="ac"/>
        <w:numPr>
          <w:ilvl w:val="0"/>
          <w:numId w:val="3"/>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порядок осуществления субъектом персональных данных прав, предусмотренных Федеральным законом;</w:t>
      </w:r>
    </w:p>
    <w:p w:rsidR="00926308" w:rsidRDefault="00A93F3D">
      <w:pPr>
        <w:pStyle w:val="ac"/>
        <w:numPr>
          <w:ilvl w:val="0"/>
          <w:numId w:val="3"/>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информацию об осуществленной или о предполагаемой трансграничной передаче данных;</w:t>
      </w:r>
    </w:p>
    <w:p w:rsidR="00926308" w:rsidRDefault="00A93F3D">
      <w:pPr>
        <w:pStyle w:val="ac"/>
        <w:numPr>
          <w:ilvl w:val="0"/>
          <w:numId w:val="3"/>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926308" w:rsidRDefault="00A93F3D">
      <w:pPr>
        <w:pStyle w:val="ac"/>
        <w:numPr>
          <w:ilvl w:val="1"/>
          <w:numId w:val="4"/>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информацию о способах исполнения оператором обязанностей, установленных статьей 18.1 Федерального закона;</w:t>
      </w:r>
    </w:p>
    <w:p w:rsidR="00926308" w:rsidRDefault="00A93F3D">
      <w:pPr>
        <w:pStyle w:val="ac"/>
        <w:numPr>
          <w:ilvl w:val="0"/>
          <w:numId w:val="3"/>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иные сведения, предусмотренные Федеральным законом «О персональных данных» или другими Федеральными законами.</w:t>
      </w:r>
    </w:p>
    <w:p w:rsidR="00926308" w:rsidRDefault="00A93F3D">
      <w:pPr>
        <w:pStyle w:val="ac"/>
        <w:numPr>
          <w:ilvl w:val="1"/>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26308" w:rsidRDefault="00A93F3D">
      <w:pPr>
        <w:pStyle w:val="ac"/>
        <w:numPr>
          <w:ilvl w:val="1"/>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926308" w:rsidRDefault="00A93F3D">
      <w:pPr>
        <w:pStyle w:val="ac"/>
        <w:numPr>
          <w:ilvl w:val="1"/>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Оператор персональных данных вправе: </w:t>
      </w:r>
    </w:p>
    <w:p w:rsidR="00926308" w:rsidRDefault="00A93F3D">
      <w:pPr>
        <w:pStyle w:val="ac"/>
        <w:numPr>
          <w:ilvl w:val="0"/>
          <w:numId w:val="5"/>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отстаивать свои интересы в суде;</w:t>
      </w:r>
    </w:p>
    <w:p w:rsidR="00926308" w:rsidRDefault="00A93F3D">
      <w:pPr>
        <w:pStyle w:val="ac"/>
        <w:numPr>
          <w:ilvl w:val="0"/>
          <w:numId w:val="5"/>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926308" w:rsidRDefault="00A93F3D">
      <w:pPr>
        <w:pStyle w:val="ac"/>
        <w:numPr>
          <w:ilvl w:val="0"/>
          <w:numId w:val="5"/>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отказать в предоставлении персональных данных в случаях, предусмотренных законодательством;</w:t>
      </w:r>
    </w:p>
    <w:p w:rsidR="00926308" w:rsidRDefault="00A93F3D">
      <w:pPr>
        <w:pStyle w:val="ac"/>
        <w:numPr>
          <w:ilvl w:val="0"/>
          <w:numId w:val="5"/>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использовать персональные данные субъекта без его согласия в случаях, предусмотренных законодательством.</w:t>
      </w:r>
    </w:p>
    <w:p w:rsidR="00926308" w:rsidRDefault="00A93F3D">
      <w:pPr>
        <w:pStyle w:val="ac"/>
        <w:numPr>
          <w:ilvl w:val="1"/>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При сборе персональных данных оператор обязан предоставить субъекту персональных данных по его просьбе информацию, предусмотренную частью 7 статьи 14 Федерального закона «О персональных данных».</w:t>
      </w:r>
    </w:p>
    <w:p w:rsidR="00926308" w:rsidRDefault="00A93F3D">
      <w:pPr>
        <w:pStyle w:val="ac"/>
        <w:numPr>
          <w:ilvl w:val="1"/>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w:t>
      </w:r>
      <w:r>
        <w:rPr>
          <w:rFonts w:ascii="Times New Roman" w:hAnsi="Times New Roman" w:cs="Times New Roman"/>
          <w:sz w:val="28"/>
        </w:rPr>
        <w:lastRenderedPageBreak/>
        <w:t>Российской Федерации с использованием баз данных, находящихся на территории Российской Федерации, за исключением случаев, указанных в пунктах 2,3,4, 8 части 1 статьи 6 Федерального закона «О персональных данных».</w:t>
      </w:r>
    </w:p>
    <w:p w:rsidR="00926308" w:rsidRDefault="00A93F3D">
      <w:pPr>
        <w:pStyle w:val="1"/>
        <w:numPr>
          <w:ilvl w:val="0"/>
          <w:numId w:val="1"/>
        </w:numPr>
        <w:spacing w:before="0" w:line="276" w:lineRule="auto"/>
        <w:ind w:left="0" w:firstLine="0"/>
        <w:jc w:val="center"/>
        <w:rPr>
          <w:rFonts w:ascii="Times New Roman" w:hAnsi="Times New Roman" w:cs="Times New Roman"/>
          <w:b/>
          <w:color w:val="auto"/>
        </w:rPr>
      </w:pPr>
      <w:bookmarkStart w:id="2" w:name="__RefHeading___Toc12153_2642088818"/>
      <w:bookmarkEnd w:id="2"/>
      <w:r>
        <w:rPr>
          <w:rFonts w:ascii="Times New Roman" w:hAnsi="Times New Roman" w:cs="Times New Roman"/>
          <w:b/>
          <w:color w:val="auto"/>
        </w:rPr>
        <w:t xml:space="preserve"> </w:t>
      </w:r>
      <w:bookmarkStart w:id="3" w:name="_Toc199235203"/>
      <w:r>
        <w:rPr>
          <w:rFonts w:ascii="Times New Roman" w:hAnsi="Times New Roman" w:cs="Times New Roman"/>
          <w:b/>
          <w:color w:val="auto"/>
          <w:sz w:val="28"/>
        </w:rPr>
        <w:t>ЦЕЛИ СБОРА ПЕРСОНАЛЬНЫХ ДАННЫХ</w:t>
      </w:r>
      <w:bookmarkEnd w:id="3"/>
    </w:p>
    <w:p w:rsidR="00926308" w:rsidRDefault="00A93F3D">
      <w:pPr>
        <w:pStyle w:val="ac"/>
        <w:numPr>
          <w:ilvl w:val="1"/>
          <w:numId w:val="1"/>
        </w:numPr>
        <w:spacing w:after="0" w:line="276" w:lineRule="auto"/>
        <w:ind w:left="0" w:firstLine="709"/>
        <w:jc w:val="both"/>
        <w:rPr>
          <w:rFonts w:ascii="Times New Roman" w:hAnsi="Times New Roman" w:cs="Times New Roman"/>
          <w:b/>
          <w:sz w:val="28"/>
        </w:rPr>
      </w:pPr>
      <w:r>
        <w:rPr>
          <w:rFonts w:ascii="Times New Roman" w:hAnsi="Times New Roman" w:cs="Times New Roman"/>
          <w:sz w:val="28"/>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26308" w:rsidRDefault="00A93F3D">
      <w:pPr>
        <w:pStyle w:val="ac"/>
        <w:numPr>
          <w:ilvl w:val="1"/>
          <w:numId w:val="1"/>
        </w:numPr>
        <w:spacing w:after="0" w:line="276" w:lineRule="auto"/>
        <w:ind w:left="0" w:firstLine="709"/>
        <w:jc w:val="both"/>
        <w:rPr>
          <w:rFonts w:ascii="Times New Roman" w:hAnsi="Times New Roman" w:cs="Times New Roman"/>
          <w:b/>
          <w:sz w:val="28"/>
        </w:rPr>
      </w:pPr>
      <w:r>
        <w:rPr>
          <w:rFonts w:ascii="Times New Roman" w:hAnsi="Times New Roman" w:cs="Times New Roman"/>
          <w:sz w:val="28"/>
        </w:rPr>
        <w:t xml:space="preserve">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rsidR="00926308" w:rsidRDefault="00A93F3D">
      <w:pPr>
        <w:pStyle w:val="ac"/>
        <w:numPr>
          <w:ilvl w:val="1"/>
          <w:numId w:val="1"/>
        </w:numPr>
        <w:spacing w:after="0" w:line="276" w:lineRule="auto"/>
        <w:ind w:left="0" w:firstLine="709"/>
        <w:jc w:val="both"/>
        <w:rPr>
          <w:rFonts w:ascii="Times New Roman" w:hAnsi="Times New Roman" w:cs="Times New Roman"/>
          <w:b/>
          <w:sz w:val="28"/>
        </w:rPr>
      </w:pPr>
      <w:r>
        <w:rPr>
          <w:rFonts w:ascii="Times New Roman" w:hAnsi="Times New Roman" w:cs="Times New Roman"/>
          <w:sz w:val="28"/>
        </w:rPr>
        <w:t xml:space="preserve"> К целям обработки персональных данных оператора относятся:</w:t>
      </w:r>
    </w:p>
    <w:p w:rsidR="00926308" w:rsidRDefault="00A93F3D">
      <w:pPr>
        <w:pStyle w:val="ac"/>
        <w:numPr>
          <w:ilvl w:val="0"/>
          <w:numId w:val="6"/>
        </w:numPr>
        <w:spacing w:after="0" w:line="276" w:lineRule="auto"/>
        <w:ind w:left="0" w:firstLine="709"/>
        <w:jc w:val="both"/>
        <w:rPr>
          <w:rFonts w:ascii="Times New Roman" w:hAnsi="Times New Roman" w:cs="Times New Roman"/>
          <w:b/>
          <w:sz w:val="28"/>
        </w:rPr>
      </w:pPr>
      <w:r>
        <w:rPr>
          <w:rFonts w:ascii="Times New Roman" w:hAnsi="Times New Roman" w:cs="Times New Roman"/>
          <w:sz w:val="28"/>
        </w:rPr>
        <w:t xml:space="preserve"> заключение, исполнение и прекращение гражданско-правовых договоров;</w:t>
      </w:r>
    </w:p>
    <w:p w:rsidR="00926308" w:rsidRDefault="00A93F3D">
      <w:pPr>
        <w:pStyle w:val="ac"/>
        <w:numPr>
          <w:ilvl w:val="0"/>
          <w:numId w:val="6"/>
        </w:numPr>
        <w:spacing w:after="0" w:line="276" w:lineRule="auto"/>
        <w:ind w:left="0" w:firstLine="709"/>
        <w:jc w:val="both"/>
        <w:rPr>
          <w:rFonts w:ascii="Times New Roman" w:hAnsi="Times New Roman" w:cs="Times New Roman"/>
          <w:b/>
          <w:sz w:val="28"/>
        </w:rPr>
      </w:pPr>
      <w:r>
        <w:rPr>
          <w:rFonts w:ascii="Times New Roman" w:hAnsi="Times New Roman" w:cs="Times New Roman"/>
          <w:sz w:val="28"/>
        </w:rPr>
        <w:t xml:space="preserve"> организация кадрового учета организации, обеспечение соблюдения законов, заключение и исполнение обязательств по трудовым и гражданско-правовых договоров;</w:t>
      </w:r>
    </w:p>
    <w:p w:rsidR="00926308" w:rsidRDefault="00A93F3D">
      <w:pPr>
        <w:pStyle w:val="ac"/>
        <w:numPr>
          <w:ilvl w:val="0"/>
          <w:numId w:val="6"/>
        </w:numPr>
        <w:spacing w:after="0" w:line="276" w:lineRule="auto"/>
        <w:ind w:left="0" w:firstLine="709"/>
        <w:jc w:val="both"/>
        <w:rPr>
          <w:rFonts w:ascii="Times New Roman" w:hAnsi="Times New Roman" w:cs="Times New Roman"/>
          <w:b/>
          <w:sz w:val="28"/>
        </w:rPr>
      </w:pPr>
      <w:r>
        <w:rPr>
          <w:rFonts w:ascii="Times New Roman" w:hAnsi="Times New Roman" w:cs="Times New Roman"/>
          <w:sz w:val="28"/>
        </w:rPr>
        <w:t xml:space="preserve"> ведение кадрового делопроизводства, содействие работникам в трудоустройстве, обучении и продвижении по службе, пользовании льготами;</w:t>
      </w:r>
    </w:p>
    <w:p w:rsidR="00926308" w:rsidRDefault="00A93F3D">
      <w:pPr>
        <w:pStyle w:val="ac"/>
        <w:numPr>
          <w:ilvl w:val="0"/>
          <w:numId w:val="6"/>
        </w:numPr>
        <w:spacing w:after="0" w:line="276" w:lineRule="auto"/>
        <w:ind w:left="0" w:firstLine="709"/>
        <w:jc w:val="both"/>
        <w:rPr>
          <w:rFonts w:ascii="Times New Roman" w:hAnsi="Times New Roman" w:cs="Times New Roman"/>
          <w:b/>
          <w:sz w:val="28"/>
        </w:rPr>
      </w:pPr>
      <w:r>
        <w:rPr>
          <w:rFonts w:ascii="Times New Roman" w:hAnsi="Times New Roman" w:cs="Times New Roman"/>
          <w:sz w:val="28"/>
        </w:rPr>
        <w:t xml:space="preserve"> 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 заполнение первичной статистической документации в соответствии с трудовым, налоговым законодательством и иными федеральными законами.</w:t>
      </w:r>
    </w:p>
    <w:p w:rsidR="00926308" w:rsidRDefault="00A93F3D">
      <w:pPr>
        <w:pStyle w:val="1"/>
        <w:numPr>
          <w:ilvl w:val="0"/>
          <w:numId w:val="1"/>
        </w:numPr>
        <w:spacing w:before="0" w:line="276" w:lineRule="auto"/>
        <w:ind w:left="0" w:firstLine="0"/>
        <w:jc w:val="center"/>
        <w:rPr>
          <w:rFonts w:ascii="Times New Roman" w:hAnsi="Times New Roman" w:cs="Times New Roman"/>
          <w:b/>
          <w:color w:val="auto"/>
          <w:sz w:val="28"/>
        </w:rPr>
      </w:pPr>
      <w:bookmarkStart w:id="4" w:name="__RefHeading___Toc12155_2642088818"/>
      <w:bookmarkEnd w:id="4"/>
      <w:r>
        <w:rPr>
          <w:rFonts w:ascii="Times New Roman" w:hAnsi="Times New Roman" w:cs="Times New Roman"/>
          <w:b/>
          <w:color w:val="auto"/>
          <w:sz w:val="28"/>
        </w:rPr>
        <w:t xml:space="preserve"> </w:t>
      </w:r>
      <w:bookmarkStart w:id="5" w:name="_Toc199235204"/>
      <w:r>
        <w:rPr>
          <w:rFonts w:ascii="Times New Roman" w:hAnsi="Times New Roman" w:cs="Times New Roman"/>
          <w:b/>
          <w:color w:val="auto"/>
          <w:sz w:val="28"/>
        </w:rPr>
        <w:t>ПРАВОВЫЕ ОСНОВАНИЯ ОБРАБОТКИ ПЕРСОНАЛЬНЫХ ДАННЫХ</w:t>
      </w:r>
      <w:bookmarkEnd w:id="5"/>
    </w:p>
    <w:p w:rsidR="00926308" w:rsidRDefault="00A93F3D">
      <w:pPr>
        <w:pStyle w:val="ac"/>
        <w:numPr>
          <w:ilvl w:val="1"/>
          <w:numId w:val="1"/>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Правовым основанием обработки персональных данных являются:</w:t>
      </w:r>
    </w:p>
    <w:p w:rsidR="00926308" w:rsidRDefault="00A93F3D">
      <w:pPr>
        <w:pStyle w:val="ac"/>
        <w:numPr>
          <w:ilvl w:val="0"/>
          <w:numId w:val="7"/>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совокупность правовых актов, во исполнение которых и в соответствии с которыми оператор осуществляет обработку персональных </w:t>
      </w:r>
      <w:r>
        <w:rPr>
          <w:rFonts w:ascii="Times New Roman" w:hAnsi="Times New Roman" w:cs="Times New Roman"/>
          <w:sz w:val="28"/>
        </w:rPr>
        <w:lastRenderedPageBreak/>
        <w:t>данных: Конституция Российской Федерации; статьи 86-90 Трудового кодекса Российской Федерации;</w:t>
      </w:r>
    </w:p>
    <w:p w:rsidR="00926308" w:rsidRDefault="00A93F3D">
      <w:pPr>
        <w:pStyle w:val="ac"/>
        <w:numPr>
          <w:ilvl w:val="0"/>
          <w:numId w:val="7"/>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уставные документы оператора;</w:t>
      </w:r>
    </w:p>
    <w:p w:rsidR="00926308" w:rsidRDefault="00A93F3D">
      <w:pPr>
        <w:pStyle w:val="ac"/>
        <w:numPr>
          <w:ilvl w:val="0"/>
          <w:numId w:val="7"/>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договоры, заключаемые между оператором и субъектом персональных данных;</w:t>
      </w:r>
    </w:p>
    <w:p w:rsidR="00926308" w:rsidRDefault="00A93F3D">
      <w:pPr>
        <w:pStyle w:val="ac"/>
        <w:numPr>
          <w:ilvl w:val="0"/>
          <w:numId w:val="7"/>
        </w:numPr>
        <w:spacing w:after="0" w:line="276" w:lineRule="auto"/>
        <w:ind w:left="0" w:firstLine="709"/>
        <w:jc w:val="both"/>
        <w:rPr>
          <w:rFonts w:ascii="Times New Roman" w:hAnsi="Times New Roman" w:cs="Times New Roman"/>
          <w:sz w:val="28"/>
        </w:rPr>
      </w:pPr>
      <w:r>
        <w:rPr>
          <w:rFonts w:ascii="Times New Roman" w:hAnsi="Times New Roman" w:cs="Times New Roman"/>
          <w:sz w:val="28"/>
        </w:rPr>
        <w:t xml:space="preserve">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926308" w:rsidRDefault="00A93F3D">
      <w:pPr>
        <w:pStyle w:val="1"/>
        <w:numPr>
          <w:ilvl w:val="0"/>
          <w:numId w:val="1"/>
        </w:numPr>
        <w:spacing w:before="0" w:line="276" w:lineRule="auto"/>
        <w:ind w:left="0" w:firstLine="0"/>
        <w:jc w:val="center"/>
        <w:rPr>
          <w:rFonts w:ascii="Times New Roman" w:hAnsi="Times New Roman" w:cs="Times New Roman"/>
          <w:b/>
          <w:color w:val="auto"/>
          <w:sz w:val="28"/>
        </w:rPr>
      </w:pPr>
      <w:bookmarkStart w:id="6" w:name="__RefHeading___Toc12157_2642088818"/>
      <w:bookmarkEnd w:id="6"/>
      <w:r>
        <w:rPr>
          <w:rFonts w:ascii="Times New Roman" w:hAnsi="Times New Roman" w:cs="Times New Roman"/>
          <w:b/>
          <w:color w:val="auto"/>
          <w:sz w:val="28"/>
        </w:rPr>
        <w:t xml:space="preserve"> </w:t>
      </w:r>
      <w:bookmarkStart w:id="7" w:name="_Toc199235205"/>
      <w:r>
        <w:rPr>
          <w:rFonts w:ascii="Times New Roman" w:hAnsi="Times New Roman" w:cs="Times New Roman"/>
          <w:b/>
          <w:color w:val="auto"/>
          <w:sz w:val="28"/>
        </w:rPr>
        <w:t>ОБЪЕМ И КАТЕГОРИИ ОБРАБАТЫВАЕМЫХ</w:t>
      </w:r>
      <w:r>
        <w:rPr>
          <w:rFonts w:ascii="Times New Roman" w:hAnsi="Times New Roman" w:cs="Times New Roman"/>
          <w:b/>
          <w:color w:val="auto"/>
          <w:sz w:val="28"/>
        </w:rPr>
        <w:br/>
        <w:t>ПЕРСОНАЛЬНЫХ ДАННЫХ, КАТЕГОРИИ СУБЪЕКТОВ ПЕРСОНАЛЬНЫХ ДАННЫХ</w:t>
      </w:r>
      <w:bookmarkEnd w:id="7"/>
    </w:p>
    <w:p w:rsidR="00926308" w:rsidRDefault="00A93F3D">
      <w:pPr>
        <w:pStyle w:val="ac"/>
        <w:numPr>
          <w:ilvl w:val="1"/>
          <w:numId w:val="1"/>
        </w:numPr>
        <w:spacing w:after="0" w:line="276" w:lineRule="auto"/>
        <w:ind w:left="0" w:firstLine="709"/>
        <w:jc w:val="both"/>
        <w:rPr>
          <w:rFonts w:ascii="Times New Roman" w:hAnsi="Times New Roman" w:cs="Times New Roman"/>
          <w:b/>
          <w:sz w:val="28"/>
        </w:rPr>
      </w:pPr>
      <w:r>
        <w:rPr>
          <w:rFonts w:ascii="Times New Roman" w:hAnsi="Times New Roman" w:cs="Times New Roman"/>
          <w:sz w:val="28"/>
        </w:rPr>
        <w:t xml:space="preserve">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rsidR="00926308" w:rsidRDefault="00A93F3D">
      <w:pPr>
        <w:pStyle w:val="ac"/>
        <w:numPr>
          <w:ilvl w:val="1"/>
          <w:numId w:val="1"/>
        </w:numPr>
        <w:spacing w:after="0" w:line="276" w:lineRule="auto"/>
        <w:ind w:left="0" w:firstLine="709"/>
        <w:jc w:val="both"/>
        <w:rPr>
          <w:rFonts w:ascii="Times New Roman" w:hAnsi="Times New Roman" w:cs="Times New Roman"/>
          <w:b/>
          <w:sz w:val="28"/>
        </w:rPr>
      </w:pPr>
      <w:r>
        <w:rPr>
          <w:rFonts w:ascii="Times New Roman" w:hAnsi="Times New Roman" w:cs="Times New Roman"/>
          <w:sz w:val="28"/>
        </w:rPr>
        <w:t xml:space="preserve"> Обработка персональных данных допускается в следующих случаях:</w:t>
      </w:r>
    </w:p>
    <w:p w:rsidR="00926308" w:rsidRDefault="00A93F3D">
      <w:pPr>
        <w:pStyle w:val="ac"/>
        <w:numPr>
          <w:ilvl w:val="0"/>
          <w:numId w:val="8"/>
        </w:numPr>
        <w:spacing w:after="0" w:line="276" w:lineRule="auto"/>
        <w:ind w:left="0" w:firstLine="709"/>
        <w:jc w:val="both"/>
        <w:rPr>
          <w:rFonts w:ascii="Times New Roman" w:hAnsi="Times New Roman" w:cs="Times New Roman"/>
          <w:b/>
          <w:sz w:val="28"/>
        </w:rPr>
      </w:pPr>
      <w:r>
        <w:rPr>
          <w:rFonts w:ascii="Times New Roman" w:hAnsi="Times New Roman" w:cs="Times New Roman"/>
          <w:sz w:val="28"/>
        </w:rPr>
        <w:t xml:space="preserve"> обработка персональных данных осуществляется с согласия субъекта персональных данных на обработку его персональных данных;</w:t>
      </w:r>
    </w:p>
    <w:p w:rsidR="00926308" w:rsidRDefault="00A93F3D">
      <w:pPr>
        <w:pStyle w:val="ac"/>
        <w:numPr>
          <w:ilvl w:val="0"/>
          <w:numId w:val="8"/>
        </w:numPr>
        <w:spacing w:after="0" w:line="276" w:lineRule="auto"/>
        <w:ind w:left="0" w:firstLine="709"/>
        <w:jc w:val="both"/>
        <w:rPr>
          <w:rFonts w:ascii="Times New Roman" w:hAnsi="Times New Roman" w:cs="Times New Roman"/>
          <w:b/>
          <w:sz w:val="40"/>
        </w:rPr>
      </w:pPr>
      <w:r>
        <w:rPr>
          <w:rFonts w:ascii="Times New Roman" w:hAnsi="Times New Roman" w:cs="Times New Roman"/>
          <w:sz w:val="28"/>
          <w:szCs w:val="20"/>
          <w:shd w:val="clear" w:color="auto" w:fill="FFFFFF"/>
        </w:rPr>
        <w:t xml:space="preserve">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926308" w:rsidRDefault="00A93F3D">
      <w:pPr>
        <w:pStyle w:val="ac"/>
        <w:numPr>
          <w:ilvl w:val="0"/>
          <w:numId w:val="8"/>
        </w:numPr>
        <w:spacing w:after="0" w:line="276" w:lineRule="auto"/>
        <w:ind w:left="0" w:firstLine="709"/>
        <w:jc w:val="both"/>
        <w:rPr>
          <w:rFonts w:ascii="Times New Roman" w:hAnsi="Times New Roman" w:cs="Times New Roman"/>
          <w:b/>
          <w:sz w:val="40"/>
        </w:rPr>
      </w:pPr>
      <w:r>
        <w:rPr>
          <w:rFonts w:ascii="Times New Roman" w:hAnsi="Times New Roman" w:cs="Times New Roman"/>
          <w:sz w:val="28"/>
          <w:szCs w:val="20"/>
          <w:shd w:val="clear" w:color="auto" w:fill="FFFFFF"/>
        </w:rPr>
        <w:t xml:space="preserve">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926308" w:rsidRDefault="00A93F3D">
      <w:pPr>
        <w:pStyle w:val="ac"/>
        <w:numPr>
          <w:ilvl w:val="0"/>
          <w:numId w:val="8"/>
        </w:numPr>
        <w:spacing w:after="0" w:line="276" w:lineRule="auto"/>
        <w:ind w:left="0" w:firstLine="709"/>
        <w:jc w:val="both"/>
        <w:rPr>
          <w:rFonts w:ascii="Times New Roman" w:hAnsi="Times New Roman" w:cs="Times New Roman"/>
          <w:b/>
          <w:sz w:val="40"/>
        </w:rPr>
      </w:pPr>
      <w:r>
        <w:rPr>
          <w:shd w:val="clear" w:color="auto" w:fill="FFFFFF"/>
        </w:rPr>
        <w:t xml:space="preserve"> </w:t>
      </w:r>
      <w:r>
        <w:rPr>
          <w:rFonts w:ascii="Times New Roman" w:hAnsi="Times New Roman" w:cs="Times New Roman"/>
          <w:sz w:val="28"/>
          <w:shd w:val="clear" w:color="auto" w:fill="FFFFFF"/>
        </w:rPr>
        <w:t>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6" w:anchor="/document/71433918/entry/0" w:history="1">
        <w:r>
          <w:rPr>
            <w:rFonts w:ascii="Times New Roman" w:hAnsi="Times New Roman" w:cs="Times New Roman"/>
            <w:sz w:val="28"/>
          </w:rPr>
          <w:t>федеральным</w:t>
        </w:r>
      </w:hyperlink>
      <w:r>
        <w:rPr>
          <w:rFonts w:ascii="Times New Roman" w:hAnsi="Times New Roman" w:cs="Times New Roman"/>
          <w:sz w:val="28"/>
        </w:rPr>
        <w:t xml:space="preserve"> законом</w:t>
      </w:r>
      <w:r>
        <w:rPr>
          <w:rFonts w:ascii="Times New Roman" w:hAnsi="Times New Roman" w:cs="Times New Roman"/>
          <w:sz w:val="28"/>
          <w:shd w:val="clear" w:color="auto" w:fill="FFFFFF"/>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Pr>
          <w:rFonts w:ascii="Times New Roman" w:hAnsi="Times New Roman" w:cs="Times New Roman"/>
          <w:sz w:val="28"/>
          <w:shd w:val="clear" w:color="auto" w:fill="FFFFFF"/>
        </w:rPr>
        <w:t>микрофинансовой</w:t>
      </w:r>
      <w:proofErr w:type="spellEnd"/>
      <w:r>
        <w:rPr>
          <w:rFonts w:ascii="Times New Roman" w:hAnsi="Times New Roman" w:cs="Times New Roman"/>
          <w:sz w:val="28"/>
          <w:shd w:val="clear" w:color="auto" w:fill="FFFFFF"/>
        </w:rPr>
        <w:t xml:space="preserve"> деятельности и </w:t>
      </w:r>
      <w:proofErr w:type="spellStart"/>
      <w:r>
        <w:rPr>
          <w:rFonts w:ascii="Times New Roman" w:hAnsi="Times New Roman" w:cs="Times New Roman"/>
          <w:sz w:val="28"/>
          <w:shd w:val="clear" w:color="auto" w:fill="FFFFFF"/>
        </w:rPr>
        <w:t>микрофинансовых</w:t>
      </w:r>
      <w:proofErr w:type="spellEnd"/>
      <w:r>
        <w:rPr>
          <w:rFonts w:ascii="Times New Roman" w:hAnsi="Times New Roman" w:cs="Times New Roman"/>
          <w:sz w:val="28"/>
          <w:shd w:val="clear" w:color="auto" w:fill="FFFFFF"/>
        </w:rP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926308" w:rsidRDefault="00A93F3D">
      <w:pPr>
        <w:pStyle w:val="ac"/>
        <w:numPr>
          <w:ilvl w:val="0"/>
          <w:numId w:val="8"/>
        </w:numPr>
        <w:spacing w:after="0" w:line="276" w:lineRule="auto"/>
        <w:ind w:left="0" w:firstLine="709"/>
        <w:jc w:val="both"/>
        <w:rPr>
          <w:rFonts w:ascii="Times New Roman" w:hAnsi="Times New Roman" w:cs="Times New Roman"/>
          <w:b/>
          <w:sz w:val="28"/>
          <w:szCs w:val="28"/>
        </w:rPr>
      </w:pPr>
      <w:r>
        <w:rPr>
          <w:rFonts w:ascii="Times New Roman" w:hAnsi="Times New Roman" w:cs="Times New Roman"/>
          <w:sz w:val="28"/>
          <w:szCs w:val="28"/>
          <w:shd w:val="clear" w:color="auto" w:fill="FFFFFF"/>
        </w:rPr>
        <w:lastRenderedPageBreak/>
        <w:t xml:space="preserve">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t>
      </w:r>
    </w:p>
    <w:p w:rsidR="00926308" w:rsidRDefault="00A93F3D">
      <w:pPr>
        <w:pStyle w:val="ac"/>
        <w:numPr>
          <w:ilvl w:val="0"/>
          <w:numId w:val="8"/>
        </w:numPr>
        <w:spacing w:after="0" w:line="276"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обработка персональных данных осуществляется в статистических или иных исследовательских целях, за исключением целей, указанных в </w:t>
      </w:r>
      <w:hyperlink r:id="rId7" w:anchor="/document/12148567/entry/15" w:history="1">
        <w:r>
          <w:rPr>
            <w:rStyle w:val="a3"/>
            <w:rFonts w:ascii="Times New Roman" w:hAnsi="Times New Roman" w:cs="Times New Roman"/>
            <w:color w:val="auto"/>
            <w:sz w:val="28"/>
            <w:szCs w:val="28"/>
            <w:u w:val="none"/>
          </w:rPr>
          <w:t>статье 15</w:t>
        </w:r>
      </w:hyperlink>
      <w:r>
        <w:rPr>
          <w:rFonts w:ascii="Times New Roman" w:hAnsi="Times New Roman" w:cs="Times New Roman"/>
          <w:sz w:val="28"/>
          <w:szCs w:val="28"/>
        </w:rPr>
        <w:t xml:space="preserve"> Федерального закона "О персональных данных", при условии обязательного обезличивания персональных данных; </w:t>
      </w:r>
    </w:p>
    <w:p w:rsidR="00926308" w:rsidRDefault="00A93F3D">
      <w:pPr>
        <w:pStyle w:val="ac"/>
        <w:numPr>
          <w:ilvl w:val="0"/>
          <w:numId w:val="8"/>
        </w:numPr>
        <w:spacing w:after="0" w:line="276"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926308" w:rsidRDefault="00A93F3D">
      <w:pPr>
        <w:pStyle w:val="ac"/>
        <w:numPr>
          <w:ilvl w:val="0"/>
          <w:numId w:val="8"/>
        </w:numPr>
        <w:spacing w:after="0" w:line="276"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осуществляется обработка персональных данных, подлежащих опубликованию или обязательному раскрытию в соответствии с </w:t>
      </w:r>
      <w:hyperlink r:id="rId8" w:anchor="/document/12148567/entry/0" w:history="1">
        <w:r>
          <w:rPr>
            <w:rStyle w:val="a3"/>
            <w:rFonts w:ascii="Times New Roman" w:hAnsi="Times New Roman" w:cs="Times New Roman"/>
            <w:color w:val="auto"/>
            <w:sz w:val="28"/>
            <w:szCs w:val="28"/>
            <w:u w:val="none"/>
          </w:rPr>
          <w:t>федеральным законом</w:t>
        </w:r>
      </w:hyperlink>
      <w:r>
        <w:rPr>
          <w:rFonts w:ascii="Times New Roman" w:hAnsi="Times New Roman" w:cs="Times New Roman"/>
          <w:sz w:val="28"/>
          <w:szCs w:val="28"/>
        </w:rPr>
        <w:t>.</w:t>
      </w:r>
    </w:p>
    <w:p w:rsidR="00926308" w:rsidRDefault="00A93F3D">
      <w:pPr>
        <w:pStyle w:val="ac"/>
        <w:numPr>
          <w:ilvl w:val="1"/>
          <w:numId w:val="1"/>
        </w:numPr>
        <w:spacing w:after="0" w:line="276"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К категориям субъектов персональных данных относятся:</w:t>
      </w:r>
    </w:p>
    <w:tbl>
      <w:tblPr>
        <w:tblStyle w:val="ae"/>
        <w:tblW w:w="9345" w:type="dxa"/>
        <w:jc w:val="center"/>
        <w:tblLayout w:type="fixed"/>
        <w:tblLook w:val="04A0" w:firstRow="1" w:lastRow="0" w:firstColumn="1" w:lastColumn="0" w:noHBand="0" w:noVBand="1"/>
      </w:tblPr>
      <w:tblGrid>
        <w:gridCol w:w="3086"/>
        <w:gridCol w:w="6259"/>
      </w:tblGrid>
      <w:tr w:rsidR="00926308">
        <w:trPr>
          <w:jc w:val="center"/>
        </w:trPr>
        <w:tc>
          <w:tcPr>
            <w:tcW w:w="3086" w:type="dxa"/>
          </w:tcPr>
          <w:p w:rsidR="00926308" w:rsidRDefault="00A93F3D">
            <w:pPr>
              <w:spacing w:after="0" w:line="276" w:lineRule="auto"/>
              <w:jc w:val="center"/>
              <w:rPr>
                <w:rFonts w:ascii="Times New Roman" w:hAnsi="Times New Roman" w:cs="Times New Roman"/>
                <w:b/>
                <w:sz w:val="28"/>
                <w:lang w:eastAsia="ru-RU"/>
              </w:rPr>
            </w:pPr>
            <w:r>
              <w:rPr>
                <w:rFonts w:ascii="Times New Roman" w:eastAsia="Calibri" w:hAnsi="Times New Roman" w:cs="Times New Roman"/>
                <w:b/>
                <w:sz w:val="28"/>
                <w:lang w:eastAsia="ru-RU"/>
              </w:rPr>
              <w:t>Субъекты персональных данных</w:t>
            </w:r>
          </w:p>
        </w:tc>
        <w:tc>
          <w:tcPr>
            <w:tcW w:w="6258" w:type="dxa"/>
          </w:tcPr>
          <w:p w:rsidR="00926308" w:rsidRDefault="00A93F3D">
            <w:pPr>
              <w:spacing w:after="0" w:line="276" w:lineRule="auto"/>
              <w:jc w:val="center"/>
              <w:rPr>
                <w:rFonts w:ascii="Times New Roman" w:hAnsi="Times New Roman" w:cs="Times New Roman"/>
                <w:b/>
                <w:sz w:val="28"/>
                <w:lang w:eastAsia="ru-RU"/>
              </w:rPr>
            </w:pPr>
            <w:r>
              <w:rPr>
                <w:rFonts w:ascii="Times New Roman" w:eastAsia="Calibri" w:hAnsi="Times New Roman" w:cs="Times New Roman"/>
                <w:b/>
                <w:sz w:val="28"/>
                <w:lang w:eastAsia="ru-RU"/>
              </w:rPr>
              <w:t>Перечень персональных данных, обрабатываемых в Обществе</w:t>
            </w:r>
          </w:p>
        </w:tc>
      </w:tr>
      <w:tr w:rsidR="00926308">
        <w:trPr>
          <w:jc w:val="center"/>
        </w:trPr>
        <w:tc>
          <w:tcPr>
            <w:tcW w:w="3086" w:type="dxa"/>
          </w:tcPr>
          <w:p w:rsidR="00926308" w:rsidRDefault="00A93F3D">
            <w:pPr>
              <w:spacing w:after="0" w:line="276" w:lineRule="auto"/>
              <w:jc w:val="both"/>
              <w:rPr>
                <w:rFonts w:ascii="Times New Roman" w:hAnsi="Times New Roman" w:cs="Times New Roman"/>
                <w:sz w:val="28"/>
                <w:lang w:eastAsia="ru-RU"/>
              </w:rPr>
            </w:pPr>
            <w:r>
              <w:rPr>
                <w:rFonts w:ascii="Times New Roman" w:eastAsia="Calibri" w:hAnsi="Times New Roman" w:cs="Times New Roman"/>
                <w:sz w:val="28"/>
                <w:lang w:eastAsia="ru-RU"/>
              </w:rPr>
              <w:t>Кандидаты на работу</w:t>
            </w:r>
          </w:p>
        </w:tc>
        <w:tc>
          <w:tcPr>
            <w:tcW w:w="6258" w:type="dxa"/>
          </w:tcPr>
          <w:p w:rsidR="00926308" w:rsidRDefault="00A93F3D">
            <w:pPr>
              <w:spacing w:after="0" w:line="240" w:lineRule="auto"/>
              <w:ind w:right="70"/>
              <w:jc w:val="both"/>
              <w:rPr>
                <w:rFonts w:ascii="Times New Roman" w:hAnsi="Times New Roman" w:cs="Times New Roman"/>
                <w:sz w:val="28"/>
                <w:szCs w:val="24"/>
                <w:lang w:eastAsia="ru-RU"/>
              </w:rPr>
            </w:pPr>
            <w:r>
              <w:rPr>
                <w:rFonts w:ascii="Times New Roman" w:eastAsia="Calibri" w:hAnsi="Times New Roman" w:cs="Times New Roman"/>
                <w:sz w:val="28"/>
                <w:szCs w:val="24"/>
              </w:rPr>
              <w:t>Фамилия, имя, отчество; возраст; гражданство; адрес регистрации, фактический адрес проживания; сведения о документе, удостоверяющем личность; семейное положение, ФИО супруга/супруги, детей, родителей, сведения об образовании, предыдущие места работ, контактные данные (телефон, факс, адрес электронной почты); ИНН, СНИЛС</w:t>
            </w:r>
          </w:p>
        </w:tc>
      </w:tr>
      <w:tr w:rsidR="00926308">
        <w:trPr>
          <w:jc w:val="center"/>
        </w:trPr>
        <w:tc>
          <w:tcPr>
            <w:tcW w:w="3086" w:type="dxa"/>
          </w:tcPr>
          <w:p w:rsidR="00926308" w:rsidRDefault="00A93F3D">
            <w:pPr>
              <w:spacing w:after="0" w:line="276" w:lineRule="auto"/>
              <w:jc w:val="both"/>
              <w:rPr>
                <w:rFonts w:ascii="Times New Roman" w:hAnsi="Times New Roman" w:cs="Times New Roman"/>
                <w:sz w:val="28"/>
                <w:lang w:eastAsia="ru-RU"/>
              </w:rPr>
            </w:pPr>
            <w:r>
              <w:rPr>
                <w:rFonts w:ascii="Times New Roman" w:eastAsia="Calibri" w:hAnsi="Times New Roman" w:cs="Times New Roman"/>
                <w:sz w:val="28"/>
                <w:lang w:eastAsia="ru-RU"/>
              </w:rPr>
              <w:t>Работники Общества</w:t>
            </w:r>
          </w:p>
        </w:tc>
        <w:tc>
          <w:tcPr>
            <w:tcW w:w="6258" w:type="dxa"/>
            <w:vAlign w:val="bottom"/>
          </w:tcPr>
          <w:p w:rsidR="00926308" w:rsidRDefault="00A93F3D">
            <w:pPr>
              <w:spacing w:after="0" w:line="240" w:lineRule="auto"/>
              <w:ind w:right="74"/>
              <w:jc w:val="both"/>
              <w:rPr>
                <w:rFonts w:ascii="Times New Roman" w:hAnsi="Times New Roman" w:cs="Times New Roman"/>
                <w:sz w:val="28"/>
                <w:szCs w:val="24"/>
              </w:rPr>
            </w:pPr>
            <w:r>
              <w:rPr>
                <w:rFonts w:ascii="Times New Roman" w:eastAsia="Calibri" w:hAnsi="Times New Roman" w:cs="Times New Roman"/>
                <w:sz w:val="28"/>
                <w:szCs w:val="24"/>
              </w:rPr>
              <w:t xml:space="preserve">Фамилия, имя, отчество, дата и место рождения, гражданство; прежние фамилия, имя, иные измененные данные, дата и причина изменения; сведения о документе, удостоверяющем личность; сведения трудовой книжки и иные сведения, связанные с трудовой деятельностью; данные страхового свидетельства государственного пенсионного страхования; данные документов воинского учета; данные документов об образовании; о наличии специальных знаний, а также повышении квалификации и профессиональной переподготовке; сведения свидетельства о постановке на учет физического лица в налоговом органе и иных справок, свидетельств из органов </w:t>
            </w:r>
            <w:r>
              <w:rPr>
                <w:rFonts w:ascii="Times New Roman" w:eastAsia="Calibri" w:hAnsi="Times New Roman" w:cs="Times New Roman"/>
                <w:sz w:val="28"/>
                <w:szCs w:val="24"/>
              </w:rPr>
              <w:lastRenderedPageBreak/>
              <w:t>государственной налоговой службы; сведения о составе семьи (степень родства, фамилии, имена, отчества, даты рождения близких родственников(отца, матери, братьев, сестер и детей), а также мужа (жены)); сведения медицинских заключений о состоянии здоровья; номер мобильного телефона; адрес постоянной регистрации и места жительства; банковские реквизиты</w:t>
            </w:r>
          </w:p>
        </w:tc>
      </w:tr>
      <w:tr w:rsidR="00926308">
        <w:trPr>
          <w:jc w:val="center"/>
        </w:trPr>
        <w:tc>
          <w:tcPr>
            <w:tcW w:w="3086" w:type="dxa"/>
          </w:tcPr>
          <w:p w:rsidR="00926308" w:rsidRDefault="00A93F3D">
            <w:pPr>
              <w:spacing w:after="0" w:line="276" w:lineRule="auto"/>
              <w:jc w:val="both"/>
              <w:rPr>
                <w:rFonts w:ascii="Times New Roman" w:hAnsi="Times New Roman" w:cs="Times New Roman"/>
                <w:sz w:val="28"/>
                <w:lang w:eastAsia="ru-RU"/>
              </w:rPr>
            </w:pPr>
            <w:r>
              <w:rPr>
                <w:rFonts w:ascii="Times New Roman" w:eastAsia="Calibri" w:hAnsi="Times New Roman" w:cs="Times New Roman"/>
                <w:sz w:val="28"/>
                <w:lang w:eastAsia="ru-RU"/>
              </w:rPr>
              <w:lastRenderedPageBreak/>
              <w:t xml:space="preserve">Бывшие работники Общества </w:t>
            </w:r>
          </w:p>
        </w:tc>
        <w:tc>
          <w:tcPr>
            <w:tcW w:w="6258" w:type="dxa"/>
            <w:vAlign w:val="bottom"/>
          </w:tcPr>
          <w:p w:rsidR="00926308" w:rsidRDefault="00A93F3D">
            <w:pPr>
              <w:spacing w:after="0" w:line="240" w:lineRule="auto"/>
              <w:ind w:right="108"/>
              <w:jc w:val="both"/>
              <w:rPr>
                <w:rFonts w:ascii="Times New Roman" w:hAnsi="Times New Roman" w:cs="Times New Roman"/>
                <w:sz w:val="28"/>
                <w:szCs w:val="24"/>
              </w:rPr>
            </w:pPr>
            <w:r>
              <w:rPr>
                <w:rFonts w:ascii="Times New Roman" w:eastAsia="Calibri" w:hAnsi="Times New Roman" w:cs="Times New Roman"/>
                <w:sz w:val="28"/>
                <w:szCs w:val="24"/>
              </w:rPr>
              <w:t xml:space="preserve">Фамилия, имя, отчество; возраст; гражданство; адрес регистрации, фактический адрес проживания; сведения о документе, удостоверяющем личность; сведения о трудовой деятельности </w:t>
            </w:r>
          </w:p>
        </w:tc>
      </w:tr>
      <w:tr w:rsidR="00926308">
        <w:trPr>
          <w:jc w:val="center"/>
        </w:trPr>
        <w:tc>
          <w:tcPr>
            <w:tcW w:w="3086" w:type="dxa"/>
          </w:tcPr>
          <w:p w:rsidR="00926308" w:rsidRDefault="00A93F3D">
            <w:pPr>
              <w:spacing w:after="0" w:line="276" w:lineRule="auto"/>
              <w:jc w:val="both"/>
              <w:rPr>
                <w:rFonts w:ascii="Times New Roman" w:hAnsi="Times New Roman" w:cs="Times New Roman"/>
                <w:sz w:val="28"/>
                <w:lang w:eastAsia="ru-RU"/>
              </w:rPr>
            </w:pPr>
            <w:r>
              <w:rPr>
                <w:rFonts w:ascii="Times New Roman" w:eastAsia="Calibri" w:hAnsi="Times New Roman" w:cs="Times New Roman"/>
                <w:sz w:val="28"/>
                <w:lang w:eastAsia="ru-RU"/>
              </w:rPr>
              <w:t>Члены семей работников Общества</w:t>
            </w:r>
          </w:p>
        </w:tc>
        <w:tc>
          <w:tcPr>
            <w:tcW w:w="6258" w:type="dxa"/>
            <w:vAlign w:val="center"/>
          </w:tcPr>
          <w:p w:rsidR="00926308" w:rsidRDefault="00A93F3D">
            <w:pPr>
              <w:spacing w:after="0" w:line="240" w:lineRule="auto"/>
              <w:jc w:val="both"/>
              <w:rPr>
                <w:rFonts w:ascii="Times New Roman" w:hAnsi="Times New Roman" w:cs="Times New Roman"/>
                <w:sz w:val="28"/>
                <w:szCs w:val="24"/>
              </w:rPr>
            </w:pPr>
            <w:r>
              <w:rPr>
                <w:rFonts w:ascii="Times New Roman" w:eastAsia="Calibri" w:hAnsi="Times New Roman" w:cs="Times New Roman"/>
                <w:sz w:val="28"/>
                <w:szCs w:val="24"/>
              </w:rPr>
              <w:t xml:space="preserve">Фамилия, имя, отчество; дата рождения </w:t>
            </w:r>
          </w:p>
        </w:tc>
      </w:tr>
      <w:tr w:rsidR="00926308">
        <w:trPr>
          <w:jc w:val="center"/>
        </w:trPr>
        <w:tc>
          <w:tcPr>
            <w:tcW w:w="3086" w:type="dxa"/>
          </w:tcPr>
          <w:p w:rsidR="00926308" w:rsidRDefault="00A93F3D">
            <w:pPr>
              <w:spacing w:after="0" w:line="276" w:lineRule="auto"/>
              <w:jc w:val="both"/>
              <w:rPr>
                <w:rFonts w:ascii="Times New Roman" w:hAnsi="Times New Roman" w:cs="Times New Roman"/>
                <w:sz w:val="28"/>
                <w:lang w:eastAsia="ru-RU"/>
              </w:rPr>
            </w:pPr>
            <w:r>
              <w:rPr>
                <w:rFonts w:ascii="Times New Roman" w:eastAsia="Calibri" w:hAnsi="Times New Roman" w:cs="Times New Roman"/>
                <w:sz w:val="28"/>
                <w:lang w:eastAsia="ru-RU"/>
              </w:rPr>
              <w:t>Стажеры и студенты</w:t>
            </w:r>
          </w:p>
        </w:tc>
        <w:tc>
          <w:tcPr>
            <w:tcW w:w="6258" w:type="dxa"/>
            <w:vAlign w:val="bottom"/>
          </w:tcPr>
          <w:p w:rsidR="00926308" w:rsidRDefault="00A93F3D">
            <w:pPr>
              <w:spacing w:after="0" w:line="240" w:lineRule="auto"/>
              <w:ind w:right="113"/>
              <w:jc w:val="both"/>
              <w:rPr>
                <w:rFonts w:ascii="Times New Roman" w:hAnsi="Times New Roman" w:cs="Times New Roman"/>
                <w:sz w:val="28"/>
                <w:szCs w:val="24"/>
              </w:rPr>
            </w:pPr>
            <w:r>
              <w:rPr>
                <w:rFonts w:ascii="Times New Roman" w:eastAsia="Calibri" w:hAnsi="Times New Roman" w:cs="Times New Roman"/>
                <w:sz w:val="28"/>
                <w:szCs w:val="24"/>
              </w:rPr>
              <w:t xml:space="preserve">Фамилия, имя, отчество; гражданство; адрес регистрации, фактический адрес проживания; сведения о документе, удостоверяющем личность; сведения об образовании; контактные данные (телефон, факс, адрес электронной почты) </w:t>
            </w:r>
          </w:p>
        </w:tc>
      </w:tr>
      <w:tr w:rsidR="00926308">
        <w:trPr>
          <w:jc w:val="center"/>
        </w:trPr>
        <w:tc>
          <w:tcPr>
            <w:tcW w:w="3086" w:type="dxa"/>
          </w:tcPr>
          <w:p w:rsidR="00926308" w:rsidRDefault="00A93F3D">
            <w:pPr>
              <w:spacing w:after="0" w:line="240" w:lineRule="auto"/>
              <w:jc w:val="both"/>
              <w:rPr>
                <w:rFonts w:ascii="Times New Roman" w:hAnsi="Times New Roman" w:cs="Times New Roman"/>
                <w:sz w:val="28"/>
                <w:lang w:eastAsia="ru-RU"/>
              </w:rPr>
            </w:pPr>
            <w:r>
              <w:rPr>
                <w:rFonts w:ascii="Times New Roman" w:eastAsia="Calibri" w:hAnsi="Times New Roman" w:cs="Times New Roman"/>
                <w:sz w:val="28"/>
                <w:lang w:eastAsia="ru-RU"/>
              </w:rPr>
              <w:t xml:space="preserve">Посетители </w:t>
            </w:r>
            <w:r>
              <w:rPr>
                <w:rFonts w:ascii="Times New Roman" w:eastAsia="Calibri" w:hAnsi="Times New Roman" w:cs="Times New Roman"/>
                <w:sz w:val="28"/>
              </w:rPr>
              <w:t>информационно-телекоммуникационной сети «Интернет»</w:t>
            </w:r>
          </w:p>
        </w:tc>
        <w:tc>
          <w:tcPr>
            <w:tcW w:w="6258" w:type="dxa"/>
            <w:vAlign w:val="center"/>
          </w:tcPr>
          <w:p w:rsidR="00926308" w:rsidRDefault="00A93F3D">
            <w:pPr>
              <w:spacing w:after="0" w:line="240" w:lineRule="auto"/>
              <w:ind w:right="113"/>
              <w:jc w:val="both"/>
              <w:rPr>
                <w:rFonts w:ascii="Times New Roman" w:hAnsi="Times New Roman" w:cs="Times New Roman"/>
                <w:sz w:val="28"/>
                <w:szCs w:val="24"/>
              </w:rPr>
            </w:pPr>
            <w:r>
              <w:rPr>
                <w:rFonts w:ascii="Times New Roman" w:eastAsia="Calibri" w:hAnsi="Times New Roman" w:cs="Times New Roman"/>
                <w:sz w:val="28"/>
                <w:szCs w:val="24"/>
              </w:rPr>
              <w:t>Фамилия, имя, отчество; контактные данные (адрес электронной почты, телефон, факс)</w:t>
            </w:r>
          </w:p>
        </w:tc>
      </w:tr>
      <w:tr w:rsidR="00926308">
        <w:trPr>
          <w:jc w:val="center"/>
        </w:trPr>
        <w:tc>
          <w:tcPr>
            <w:tcW w:w="3086" w:type="dxa"/>
          </w:tcPr>
          <w:p w:rsidR="00926308" w:rsidRDefault="00A93F3D">
            <w:pPr>
              <w:spacing w:after="0" w:line="240" w:lineRule="auto"/>
              <w:rPr>
                <w:rFonts w:ascii="Times New Roman" w:hAnsi="Times New Roman" w:cs="Times New Roman"/>
                <w:sz w:val="28"/>
                <w:lang w:eastAsia="ru-RU"/>
              </w:rPr>
            </w:pPr>
            <w:r>
              <w:rPr>
                <w:rFonts w:ascii="Times New Roman" w:eastAsia="Calibri" w:hAnsi="Times New Roman" w:cs="Times New Roman"/>
                <w:sz w:val="28"/>
              </w:rPr>
              <w:t>Потенциальные контрагенты – физические лица, их представители</w:t>
            </w:r>
          </w:p>
        </w:tc>
        <w:tc>
          <w:tcPr>
            <w:tcW w:w="6258" w:type="dxa"/>
            <w:vAlign w:val="bottom"/>
          </w:tcPr>
          <w:p w:rsidR="00926308" w:rsidRDefault="00A93F3D">
            <w:pPr>
              <w:spacing w:after="0" w:line="240" w:lineRule="auto"/>
              <w:ind w:right="108"/>
              <w:jc w:val="both"/>
              <w:rPr>
                <w:rFonts w:ascii="Times New Roman" w:hAnsi="Times New Roman" w:cs="Times New Roman"/>
                <w:sz w:val="28"/>
                <w:szCs w:val="24"/>
              </w:rPr>
            </w:pPr>
            <w:r>
              <w:rPr>
                <w:rFonts w:ascii="Times New Roman" w:eastAsia="Calibri" w:hAnsi="Times New Roman" w:cs="Times New Roman"/>
                <w:sz w:val="28"/>
                <w:szCs w:val="24"/>
              </w:rPr>
              <w:t>Фамилия, имя, отчество; сведения о документе, удостоверяющем личность; свидетельство о постановке на учет в налоговом органе; данные страхового свидетельства государственного пенсионного страхования; документ об образовании и (или) о квалификации или наличии специальных знаний</w:t>
            </w:r>
          </w:p>
        </w:tc>
      </w:tr>
      <w:tr w:rsidR="00926308">
        <w:trPr>
          <w:jc w:val="center"/>
        </w:trPr>
        <w:tc>
          <w:tcPr>
            <w:tcW w:w="3086" w:type="dxa"/>
            <w:vAlign w:val="bottom"/>
          </w:tcPr>
          <w:p w:rsidR="00926308" w:rsidRDefault="00A93F3D">
            <w:pPr>
              <w:spacing w:after="0" w:line="240" w:lineRule="auto"/>
              <w:ind w:right="108"/>
              <w:jc w:val="both"/>
              <w:rPr>
                <w:rFonts w:ascii="Times New Roman" w:hAnsi="Times New Roman" w:cs="Times New Roman"/>
                <w:sz w:val="28"/>
              </w:rPr>
            </w:pPr>
            <w:r>
              <w:rPr>
                <w:rFonts w:ascii="Times New Roman" w:eastAsia="Calibri" w:hAnsi="Times New Roman" w:cs="Times New Roman"/>
                <w:sz w:val="28"/>
              </w:rPr>
              <w:t xml:space="preserve">Исполнители по ГПД (ФЛ, привлекаемые в качестве исполнителей по договорам, а также кандидаты в исполнители на этапе планирования договора) </w:t>
            </w:r>
          </w:p>
        </w:tc>
        <w:tc>
          <w:tcPr>
            <w:tcW w:w="6258" w:type="dxa"/>
            <w:vAlign w:val="bottom"/>
          </w:tcPr>
          <w:p w:rsidR="00926308" w:rsidRDefault="00A93F3D">
            <w:pPr>
              <w:spacing w:after="0" w:line="240" w:lineRule="auto"/>
              <w:ind w:right="113"/>
              <w:jc w:val="both"/>
              <w:rPr>
                <w:rFonts w:ascii="Times New Roman" w:hAnsi="Times New Roman" w:cs="Times New Roman"/>
                <w:sz w:val="28"/>
                <w:szCs w:val="24"/>
              </w:rPr>
            </w:pPr>
            <w:r>
              <w:rPr>
                <w:rFonts w:ascii="Times New Roman" w:eastAsia="Calibri" w:hAnsi="Times New Roman" w:cs="Times New Roman"/>
                <w:sz w:val="28"/>
                <w:szCs w:val="24"/>
              </w:rPr>
              <w:t>Фамилия, имя, отчество; сведения о документе, удостоверяющем личность; свидетельство о постановке на учет в налоговом органе; данные страхового свидетельства государственного пенсионного страхования; документ об образовании и (или) о квалификации или наличии специальных знаний; контактные данные (телефон, факс, адрес электронной почты); банковские реквизиты</w:t>
            </w:r>
          </w:p>
        </w:tc>
      </w:tr>
      <w:tr w:rsidR="00926308">
        <w:trPr>
          <w:jc w:val="center"/>
        </w:trPr>
        <w:tc>
          <w:tcPr>
            <w:tcW w:w="3086" w:type="dxa"/>
            <w:vAlign w:val="bottom"/>
          </w:tcPr>
          <w:p w:rsidR="00926308" w:rsidRDefault="00A93F3D">
            <w:pPr>
              <w:spacing w:after="0" w:line="244" w:lineRule="auto"/>
              <w:jc w:val="both"/>
              <w:rPr>
                <w:rFonts w:ascii="Times New Roman" w:hAnsi="Times New Roman" w:cs="Times New Roman"/>
                <w:sz w:val="28"/>
              </w:rPr>
            </w:pPr>
            <w:r>
              <w:rPr>
                <w:rFonts w:ascii="Times New Roman" w:eastAsia="Calibri" w:hAnsi="Times New Roman" w:cs="Times New Roman"/>
                <w:sz w:val="28"/>
              </w:rPr>
              <w:t xml:space="preserve">Работники контрагентов, субподрядчиков, </w:t>
            </w:r>
            <w:r>
              <w:rPr>
                <w:rFonts w:ascii="Times New Roman" w:eastAsia="Calibri" w:hAnsi="Times New Roman" w:cs="Times New Roman"/>
                <w:sz w:val="28"/>
              </w:rPr>
              <w:lastRenderedPageBreak/>
              <w:t xml:space="preserve">поставщиков и других юридических лиц, имеющих договорные отношения с Обществом, с которым взаимодействуют работники Общества в рамках своей деятельности </w:t>
            </w:r>
          </w:p>
        </w:tc>
        <w:tc>
          <w:tcPr>
            <w:tcW w:w="6258" w:type="dxa"/>
          </w:tcPr>
          <w:p w:rsidR="00926308" w:rsidRDefault="00A93F3D">
            <w:pPr>
              <w:spacing w:after="0" w:line="240" w:lineRule="auto"/>
              <w:jc w:val="both"/>
              <w:rPr>
                <w:rFonts w:ascii="Times New Roman" w:hAnsi="Times New Roman" w:cs="Times New Roman"/>
                <w:sz w:val="28"/>
                <w:szCs w:val="24"/>
              </w:rPr>
            </w:pPr>
            <w:r>
              <w:rPr>
                <w:rFonts w:ascii="Times New Roman" w:eastAsia="Calibri" w:hAnsi="Times New Roman" w:cs="Times New Roman"/>
                <w:sz w:val="28"/>
                <w:szCs w:val="24"/>
              </w:rPr>
              <w:lastRenderedPageBreak/>
              <w:t>Фамилия, имя, отчество; контактные данные (телефон, факс, адрес электронной почты); ИНН, СНИЛС</w:t>
            </w:r>
          </w:p>
        </w:tc>
      </w:tr>
      <w:tr w:rsidR="00926308">
        <w:trPr>
          <w:jc w:val="center"/>
        </w:trPr>
        <w:tc>
          <w:tcPr>
            <w:tcW w:w="3086" w:type="dxa"/>
            <w:vAlign w:val="bottom"/>
          </w:tcPr>
          <w:p w:rsidR="00926308" w:rsidRDefault="00A93F3D">
            <w:pPr>
              <w:spacing w:after="0" w:line="244" w:lineRule="auto"/>
              <w:jc w:val="both"/>
              <w:rPr>
                <w:rFonts w:ascii="Times New Roman" w:hAnsi="Times New Roman" w:cs="Times New Roman"/>
                <w:sz w:val="28"/>
              </w:rPr>
            </w:pPr>
            <w:r>
              <w:rPr>
                <w:rFonts w:ascii="Times New Roman" w:eastAsia="Calibri" w:hAnsi="Times New Roman" w:cs="Times New Roman"/>
                <w:sz w:val="28"/>
              </w:rPr>
              <w:lastRenderedPageBreak/>
              <w:t>Посетителям Общества, участникам мероприятий, организованных Обществом</w:t>
            </w:r>
          </w:p>
        </w:tc>
        <w:tc>
          <w:tcPr>
            <w:tcW w:w="6258" w:type="dxa"/>
          </w:tcPr>
          <w:p w:rsidR="00926308" w:rsidRDefault="00A93F3D">
            <w:pPr>
              <w:spacing w:after="0" w:line="240" w:lineRule="auto"/>
              <w:jc w:val="both"/>
              <w:rPr>
                <w:rFonts w:ascii="Times New Roman" w:hAnsi="Times New Roman" w:cs="Times New Roman"/>
                <w:sz w:val="28"/>
                <w:szCs w:val="24"/>
              </w:rPr>
            </w:pPr>
            <w:r>
              <w:rPr>
                <w:rFonts w:ascii="Times New Roman" w:eastAsia="Calibri" w:hAnsi="Times New Roman" w:cs="Times New Roman"/>
                <w:sz w:val="28"/>
              </w:rPr>
              <w:t>Фамилия, имя, отчество; сведения о документе, удостоверяющем личность; место работы; контактные данные (телефон, факс, адрес электронной почты)</w:t>
            </w:r>
          </w:p>
        </w:tc>
      </w:tr>
      <w:tr w:rsidR="00926308">
        <w:trPr>
          <w:jc w:val="center"/>
        </w:trPr>
        <w:tc>
          <w:tcPr>
            <w:tcW w:w="3086" w:type="dxa"/>
            <w:vAlign w:val="bottom"/>
          </w:tcPr>
          <w:p w:rsidR="00926308" w:rsidRDefault="00A93F3D">
            <w:pPr>
              <w:spacing w:after="0" w:line="244" w:lineRule="auto"/>
              <w:jc w:val="both"/>
              <w:rPr>
                <w:rFonts w:ascii="Times New Roman" w:hAnsi="Times New Roman" w:cs="Times New Roman"/>
                <w:sz w:val="28"/>
              </w:rPr>
            </w:pPr>
            <w:proofErr w:type="spellStart"/>
            <w:r>
              <w:rPr>
                <w:rFonts w:ascii="Times New Roman" w:eastAsia="Calibri" w:hAnsi="Times New Roman" w:cs="Times New Roman"/>
                <w:sz w:val="28"/>
              </w:rPr>
              <w:t>Бенефициарные</w:t>
            </w:r>
            <w:proofErr w:type="spellEnd"/>
            <w:r>
              <w:rPr>
                <w:rFonts w:ascii="Times New Roman" w:eastAsia="Calibri" w:hAnsi="Times New Roman" w:cs="Times New Roman"/>
                <w:sz w:val="28"/>
              </w:rPr>
              <w:t xml:space="preserve"> владельцы (физические лица) контрагентов Общества</w:t>
            </w:r>
          </w:p>
        </w:tc>
        <w:tc>
          <w:tcPr>
            <w:tcW w:w="6258" w:type="dxa"/>
          </w:tcPr>
          <w:p w:rsidR="00926308" w:rsidRDefault="00A93F3D">
            <w:pPr>
              <w:spacing w:after="0" w:line="240" w:lineRule="auto"/>
              <w:jc w:val="both"/>
              <w:rPr>
                <w:rFonts w:ascii="Times New Roman" w:hAnsi="Times New Roman" w:cs="Times New Roman"/>
                <w:sz w:val="28"/>
                <w:szCs w:val="24"/>
              </w:rPr>
            </w:pPr>
            <w:r>
              <w:rPr>
                <w:rFonts w:ascii="Times New Roman" w:eastAsia="Calibri" w:hAnsi="Times New Roman" w:cs="Times New Roman"/>
                <w:sz w:val="28"/>
                <w:szCs w:val="24"/>
              </w:rPr>
              <w:t>Фамилия, имя, отчество; место работы; ИНН, СНИЛС</w:t>
            </w:r>
          </w:p>
        </w:tc>
      </w:tr>
    </w:tbl>
    <w:p w:rsidR="00926308" w:rsidRDefault="00926308">
      <w:pPr>
        <w:spacing w:after="0" w:line="276" w:lineRule="auto"/>
        <w:ind w:left="360"/>
        <w:jc w:val="both"/>
        <w:rPr>
          <w:rFonts w:ascii="Times New Roman" w:hAnsi="Times New Roman" w:cs="Times New Roman"/>
          <w:b/>
          <w:sz w:val="28"/>
          <w:szCs w:val="28"/>
        </w:rPr>
      </w:pPr>
    </w:p>
    <w:p w:rsidR="00926308" w:rsidRDefault="00A93F3D">
      <w:pPr>
        <w:pStyle w:val="1"/>
        <w:numPr>
          <w:ilvl w:val="0"/>
          <w:numId w:val="1"/>
        </w:numPr>
        <w:spacing w:before="0" w:line="276" w:lineRule="auto"/>
        <w:ind w:left="0" w:firstLine="0"/>
        <w:jc w:val="center"/>
        <w:rPr>
          <w:rFonts w:ascii="Times New Roman" w:hAnsi="Times New Roman" w:cs="Times New Roman"/>
          <w:b/>
          <w:color w:val="auto"/>
          <w:sz w:val="28"/>
        </w:rPr>
      </w:pPr>
      <w:bookmarkStart w:id="8" w:name="__RefHeading___Toc12159_2642088818"/>
      <w:bookmarkEnd w:id="8"/>
      <w:r>
        <w:rPr>
          <w:rFonts w:ascii="Times New Roman" w:hAnsi="Times New Roman" w:cs="Times New Roman"/>
          <w:b/>
          <w:color w:val="auto"/>
          <w:sz w:val="28"/>
        </w:rPr>
        <w:t xml:space="preserve"> </w:t>
      </w:r>
      <w:bookmarkStart w:id="9" w:name="_Toc199235206"/>
      <w:r>
        <w:rPr>
          <w:rFonts w:ascii="Times New Roman" w:hAnsi="Times New Roman" w:cs="Times New Roman"/>
          <w:b/>
          <w:color w:val="auto"/>
          <w:sz w:val="28"/>
        </w:rPr>
        <w:t xml:space="preserve">ПОРЯДОК И УСЛОВИЯ ОБРАБОТКИ </w:t>
      </w:r>
      <w:r>
        <w:rPr>
          <w:rFonts w:ascii="Times New Roman" w:hAnsi="Times New Roman" w:cs="Times New Roman"/>
          <w:b/>
          <w:color w:val="auto"/>
          <w:sz w:val="28"/>
        </w:rPr>
        <w:br/>
        <w:t>ПЕРСОНАЛЬНЫХ ДАННЫХ</w:t>
      </w:r>
      <w:bookmarkEnd w:id="9"/>
    </w:p>
    <w:p w:rsidR="00926308" w:rsidRDefault="00A93F3D">
      <w:pPr>
        <w:pStyle w:val="ac"/>
        <w:numPr>
          <w:ilvl w:val="1"/>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926308" w:rsidRDefault="00A93F3D">
      <w:pPr>
        <w:pStyle w:val="ac"/>
        <w:numPr>
          <w:ilvl w:val="1"/>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Обработка персональных данных осуществляется с соблюдением принципов и правил, предусмотренных Федеральным законом № 152 «О персональных данных».</w:t>
      </w:r>
    </w:p>
    <w:p w:rsidR="00926308" w:rsidRDefault="00A93F3D">
      <w:pPr>
        <w:pStyle w:val="ac"/>
        <w:numPr>
          <w:ilvl w:val="1"/>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926308" w:rsidRDefault="00A93F3D">
      <w:pPr>
        <w:pStyle w:val="ac"/>
        <w:numPr>
          <w:ilvl w:val="1"/>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w:t>
      </w:r>
      <w:r>
        <w:rPr>
          <w:rFonts w:ascii="Times New Roman" w:hAnsi="Times New Roman" w:cs="Times New Roman"/>
          <w:sz w:val="28"/>
          <w:szCs w:val="28"/>
        </w:rPr>
        <w:lastRenderedPageBreak/>
        <w:t>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926308" w:rsidRDefault="00A93F3D">
      <w:pPr>
        <w:pStyle w:val="ac"/>
        <w:numPr>
          <w:ilvl w:val="1"/>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При осуществлении хранения персональных данных оператор персональных данных использует базы данных, находящиеся на территории Российской Федерации, в соответствии с ч. 5 ст.18 Федерального закона №152 «О персональных данных».</w:t>
      </w:r>
    </w:p>
    <w:p w:rsidR="00926308" w:rsidRDefault="00A93F3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926308" w:rsidRDefault="00A93F3D">
      <w:pPr>
        <w:pStyle w:val="ac"/>
        <w:numPr>
          <w:ilvl w:val="1"/>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 </w:t>
      </w:r>
    </w:p>
    <w:p w:rsidR="00926308" w:rsidRDefault="00A93F3D">
      <w:pPr>
        <w:pStyle w:val="ac"/>
        <w:numPr>
          <w:ilvl w:val="1"/>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Оператор вправе поручить обработку персональных данных другому лицу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№152 «О персональных данных».</w:t>
      </w:r>
    </w:p>
    <w:p w:rsidR="00926308" w:rsidRDefault="00A93F3D">
      <w:pPr>
        <w:pStyle w:val="ac"/>
        <w:spacing w:after="0" w:line="276" w:lineRule="auto"/>
        <w:ind w:left="0" w:firstLine="652"/>
        <w:jc w:val="both"/>
        <w:rPr>
          <w:rFonts w:ascii="Times New Roman" w:hAnsi="Times New Roman" w:cs="Times New Roman"/>
          <w:sz w:val="28"/>
          <w:szCs w:val="28"/>
        </w:rPr>
      </w:pPr>
      <w:r>
        <w:rPr>
          <w:rFonts w:ascii="Times New Roman" w:hAnsi="Times New Roman" w:cs="Times New Roman"/>
          <w:sz w:val="28"/>
          <w:szCs w:val="28"/>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926308" w:rsidRDefault="00A93F3D">
      <w:pPr>
        <w:pStyle w:val="ac"/>
        <w:numPr>
          <w:ilvl w:val="1"/>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9" w:anchor="/document/12148567/entry/7" w:history="1">
        <w:r>
          <w:rPr>
            <w:rStyle w:val="a3"/>
            <w:rFonts w:ascii="Times New Roman" w:hAnsi="Times New Roman" w:cs="Times New Roman"/>
            <w:color w:val="000000"/>
            <w:sz w:val="28"/>
            <w:szCs w:val="28"/>
            <w:u w:val="none"/>
            <w:shd w:val="clear" w:color="auto" w:fill="FFFFFF"/>
          </w:rPr>
          <w:t>федеральным законом</w:t>
        </w:r>
      </w:hyperlink>
      <w:r>
        <w:rPr>
          <w:rFonts w:ascii="Times New Roman" w:hAnsi="Times New Roman" w:cs="Times New Roman"/>
          <w:sz w:val="28"/>
          <w:szCs w:val="28"/>
          <w:shd w:val="clear" w:color="auto" w:fill="FFFFFF"/>
        </w:rPr>
        <w:t>.</w:t>
      </w:r>
    </w:p>
    <w:p w:rsidR="00926308" w:rsidRDefault="00A93F3D">
      <w:pPr>
        <w:pStyle w:val="ac"/>
        <w:numPr>
          <w:ilvl w:val="1"/>
          <w:numId w:val="1"/>
        </w:numPr>
        <w:spacing w:after="0" w:line="276" w:lineRule="auto"/>
        <w:ind w:left="0" w:firstLine="709"/>
        <w:jc w:val="both"/>
        <w:rPr>
          <w:rFonts w:ascii="Times New Roman" w:hAnsi="Times New Roman" w:cs="Times New Roman"/>
          <w:sz w:val="28"/>
          <w:szCs w:val="28"/>
        </w:rPr>
      </w:pPr>
      <w:r>
        <w:rPr>
          <w:rFonts w:ascii="Arial" w:hAnsi="Arial" w:cs="Arial"/>
          <w:color w:val="22272F"/>
          <w:sz w:val="20"/>
          <w:szCs w:val="20"/>
        </w:rPr>
        <w:t xml:space="preserve"> </w:t>
      </w:r>
      <w:r>
        <w:rPr>
          <w:rFonts w:ascii="Times New Roman" w:hAnsi="Times New Roman" w:cs="Times New Roman"/>
          <w:sz w:val="28"/>
          <w:szCs w:val="20"/>
        </w:rPr>
        <w:t>Оператор обязан принимать меры, необходимые и достаточные для обеспечения выполнения обязанностей, предусмотренных </w:t>
      </w:r>
      <w:hyperlink r:id="rId10" w:anchor="/document/12148567/entry/181" w:history="1">
        <w:r>
          <w:rPr>
            <w:rStyle w:val="a3"/>
            <w:rFonts w:ascii="Times New Roman" w:hAnsi="Times New Roman" w:cs="Times New Roman"/>
            <w:color w:val="auto"/>
            <w:sz w:val="28"/>
            <w:szCs w:val="20"/>
            <w:u w:val="none"/>
          </w:rPr>
          <w:t>Федеральным законом</w:t>
        </w:r>
      </w:hyperlink>
      <w:r>
        <w:rPr>
          <w:rFonts w:ascii="Times New Roman" w:hAnsi="Times New Roman" w:cs="Times New Roman"/>
          <w:sz w:val="28"/>
          <w:szCs w:val="20"/>
        </w:rPr>
        <w:t xml:space="preserve"> "О персональных данных" и принятыми в соответствии с ним </w:t>
      </w:r>
      <w:r>
        <w:rPr>
          <w:rFonts w:ascii="Times New Roman" w:hAnsi="Times New Roman" w:cs="Times New Roman"/>
          <w:sz w:val="28"/>
          <w:szCs w:val="20"/>
        </w:rPr>
        <w:lastRenderedPageBreak/>
        <w:t>нормативными правовыми актами. Состав и перечень мер оператор определяет самостоятельно.</w:t>
      </w:r>
    </w:p>
    <w:p w:rsidR="00926308" w:rsidRDefault="00A93F3D">
      <w:pPr>
        <w:pStyle w:val="ac"/>
        <w:numPr>
          <w:ilvl w:val="1"/>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0"/>
          <w:shd w:val="clear" w:color="auto" w:fill="FFFFFF"/>
        </w:rPr>
        <w:t>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26308" w:rsidRDefault="00A93F3D">
      <w:pPr>
        <w:pStyle w:val="1"/>
        <w:numPr>
          <w:ilvl w:val="0"/>
          <w:numId w:val="1"/>
        </w:numPr>
        <w:spacing w:before="0" w:line="276" w:lineRule="auto"/>
        <w:ind w:left="0" w:firstLine="0"/>
        <w:jc w:val="center"/>
        <w:rPr>
          <w:rFonts w:ascii="Times New Roman" w:hAnsi="Times New Roman" w:cs="Times New Roman"/>
          <w:b/>
          <w:color w:val="auto"/>
          <w:sz w:val="28"/>
        </w:rPr>
      </w:pPr>
      <w:bookmarkStart w:id="10" w:name="__RefHeading___Toc12161_2642088818"/>
      <w:bookmarkEnd w:id="10"/>
      <w:r>
        <w:rPr>
          <w:rFonts w:ascii="Times New Roman" w:hAnsi="Times New Roman" w:cs="Times New Roman"/>
          <w:b/>
          <w:color w:val="auto"/>
          <w:sz w:val="28"/>
        </w:rPr>
        <w:t xml:space="preserve"> </w:t>
      </w:r>
      <w:bookmarkStart w:id="11" w:name="_Toc199235207"/>
      <w:r>
        <w:rPr>
          <w:rFonts w:ascii="Times New Roman" w:hAnsi="Times New Roman" w:cs="Times New Roman"/>
          <w:b/>
          <w:color w:val="auto"/>
          <w:sz w:val="28"/>
        </w:rPr>
        <w:t>ПОРЯДОК УНИЧТОЖЕНИЯ ПЕРСОНАЛЬНЫХ ДАННЫХ</w:t>
      </w:r>
      <w:bookmarkEnd w:id="11"/>
    </w:p>
    <w:p w:rsidR="00926308" w:rsidRDefault="00A93F3D">
      <w:pPr>
        <w:pStyle w:val="ac"/>
        <w:numPr>
          <w:ilvl w:val="1"/>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Уничтожение персональных данных, обработка которых осуществляется Оператором производится в случаях:</w:t>
      </w:r>
    </w:p>
    <w:p w:rsidR="00926308" w:rsidRDefault="00A93F3D">
      <w:pPr>
        <w:pStyle w:val="ac"/>
        <w:numPr>
          <w:ilvl w:val="2"/>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достижения цели обработки персональных данных;</w:t>
      </w:r>
    </w:p>
    <w:p w:rsidR="00926308" w:rsidRDefault="00A93F3D">
      <w:pPr>
        <w:pStyle w:val="ac"/>
        <w:numPr>
          <w:ilvl w:val="2"/>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утраты необходимости в достижении цели обработки персональных данных;</w:t>
      </w:r>
    </w:p>
    <w:p w:rsidR="00926308" w:rsidRDefault="00A93F3D">
      <w:pPr>
        <w:pStyle w:val="ac"/>
        <w:numPr>
          <w:ilvl w:val="2"/>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выявления факта неправомерной обработки персональных данных и невозможности обеспечения ее правомерности;</w:t>
      </w:r>
    </w:p>
    <w:p w:rsidR="00926308" w:rsidRDefault="00A93F3D">
      <w:pPr>
        <w:pStyle w:val="ac"/>
        <w:numPr>
          <w:ilvl w:val="2"/>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отзыва Субъектом персональных данных согласия на обработку персональных данных, если иное не предусмотрено Законом «О персональных данных»;</w:t>
      </w:r>
    </w:p>
    <w:p w:rsidR="00926308" w:rsidRDefault="00A93F3D">
      <w:pPr>
        <w:pStyle w:val="ac"/>
        <w:numPr>
          <w:ilvl w:val="2"/>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предъявления субъектом персональных данных требования о прекращении обработки персональных данных, если иное не установлено Законом «О персональных данных».</w:t>
      </w:r>
    </w:p>
    <w:p w:rsidR="00926308" w:rsidRDefault="00A93F3D">
      <w:pPr>
        <w:pStyle w:val="ac"/>
        <w:numPr>
          <w:ilvl w:val="1"/>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Если нет возможности уничтожить персональные данные в сроки, установленные Законом «О персональных данных», Общество осуществляет их блокирование, после чего уничтожает в срок не более 6 месяцев, если иной срок не установлен законодательством РФ.</w:t>
      </w:r>
    </w:p>
    <w:p w:rsidR="00926308" w:rsidRDefault="00A93F3D">
      <w:pPr>
        <w:pStyle w:val="ac"/>
        <w:numPr>
          <w:ilvl w:val="1"/>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Если персональные данные невозможно уничтожить без повреждения их материального носителя, то уничтожению подлежат и персональные данные, и их материальный носитель.</w:t>
      </w:r>
    </w:p>
    <w:p w:rsidR="00926308" w:rsidRDefault="00A93F3D">
      <w:pPr>
        <w:pStyle w:val="ac"/>
        <w:numPr>
          <w:ilvl w:val="1"/>
          <w:numId w:val="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Подтверждение факта уничтожения персональных данных осуществляется в соответствии с требованиями законодательства РФ.</w:t>
      </w:r>
    </w:p>
    <w:sectPr w:rsidR="00926308">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500"/>
    <w:multiLevelType w:val="multilevel"/>
    <w:tmpl w:val="82E070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BE7E01"/>
    <w:multiLevelType w:val="multilevel"/>
    <w:tmpl w:val="61765AE8"/>
    <w:lvl w:ilvl="0">
      <w:start w:val="1"/>
      <w:numFmt w:val="bullet"/>
      <w:suff w:val="space"/>
      <w:lvlText w:val="-"/>
      <w:lvlJc w:val="left"/>
      <w:pPr>
        <w:tabs>
          <w:tab w:val="num" w:pos="0"/>
        </w:tabs>
        <w:ind w:left="1800" w:hanging="360"/>
      </w:pPr>
      <w:rPr>
        <w:rFonts w:ascii="Courier New" w:hAnsi="Courier New" w:cs="Courier New" w:hint="default"/>
        <w:b w:val="0"/>
        <w:bCs w:val="0"/>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 w15:restartNumberingAfterBreak="0">
    <w:nsid w:val="271924A3"/>
    <w:multiLevelType w:val="multilevel"/>
    <w:tmpl w:val="6E32DA78"/>
    <w:lvl w:ilvl="0">
      <w:start w:val="1"/>
      <w:numFmt w:val="decimal"/>
      <w:suff w:val="space"/>
      <w:lvlText w:val="%1."/>
      <w:lvlJc w:val="left"/>
      <w:pPr>
        <w:tabs>
          <w:tab w:val="num" w:pos="0"/>
        </w:tabs>
        <w:ind w:left="720" w:hanging="360"/>
      </w:pPr>
    </w:lvl>
    <w:lvl w:ilvl="1">
      <w:start w:val="1"/>
      <w:numFmt w:val="decimal"/>
      <w:isLgl/>
      <w:suff w:val="space"/>
      <w:lvlText w:val="%1.%2."/>
      <w:lvlJc w:val="left"/>
      <w:pPr>
        <w:tabs>
          <w:tab w:val="num" w:pos="0"/>
        </w:tabs>
        <w:ind w:left="1080" w:hanging="720"/>
      </w:pPr>
      <w:rPr>
        <w:b w:val="0"/>
      </w:rPr>
    </w:lvl>
    <w:lvl w:ilvl="2">
      <w:start w:val="1"/>
      <w:numFmt w:val="bullet"/>
      <w:suff w:val="space"/>
      <w:lvlText w:val="-"/>
      <w:lvlJc w:val="left"/>
      <w:pPr>
        <w:tabs>
          <w:tab w:val="num" w:pos="0"/>
        </w:tabs>
        <w:ind w:left="1080" w:hanging="720"/>
      </w:pPr>
      <w:rPr>
        <w:rFonts w:ascii="Courier New" w:hAnsi="Courier New" w:cs="Courier New" w:hint="default"/>
      </w:r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2160" w:hanging="180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3" w15:restartNumberingAfterBreak="0">
    <w:nsid w:val="3D022DAC"/>
    <w:multiLevelType w:val="multilevel"/>
    <w:tmpl w:val="9ECEE364"/>
    <w:lvl w:ilvl="0">
      <w:start w:val="1"/>
      <w:numFmt w:val="bullet"/>
      <w:suff w:val="space"/>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0594AAA"/>
    <w:multiLevelType w:val="multilevel"/>
    <w:tmpl w:val="1DD6DB4E"/>
    <w:lvl w:ilvl="0">
      <w:start w:val="1"/>
      <w:numFmt w:val="bullet"/>
      <w:suff w:val="space"/>
      <w:lvlText w:val="-"/>
      <w:lvlJc w:val="left"/>
      <w:pPr>
        <w:tabs>
          <w:tab w:val="num" w:pos="0"/>
        </w:tabs>
        <w:ind w:left="1069" w:hanging="360"/>
      </w:pPr>
      <w:rPr>
        <w:rFonts w:ascii="Courier New" w:hAnsi="Courier New" w:cs="Courier New" w:hint="default"/>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5E983B6B"/>
    <w:multiLevelType w:val="multilevel"/>
    <w:tmpl w:val="887696BE"/>
    <w:lvl w:ilvl="0">
      <w:start w:val="1"/>
      <w:numFmt w:val="bullet"/>
      <w:suff w:val="space"/>
      <w:lvlText w:val="-"/>
      <w:lvlJc w:val="left"/>
      <w:pPr>
        <w:tabs>
          <w:tab w:val="num" w:pos="0"/>
        </w:tabs>
        <w:ind w:left="1800" w:hanging="360"/>
      </w:pPr>
      <w:rPr>
        <w:rFonts w:ascii="Courier New" w:hAnsi="Courier New" w:cs="Courier New"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6" w15:restartNumberingAfterBreak="0">
    <w:nsid w:val="656C2E30"/>
    <w:multiLevelType w:val="multilevel"/>
    <w:tmpl w:val="24C8823A"/>
    <w:lvl w:ilvl="0">
      <w:start w:val="1"/>
      <w:numFmt w:val="bullet"/>
      <w:suff w:val="space"/>
      <w:lvlText w:val="-"/>
      <w:lvlJc w:val="left"/>
      <w:pPr>
        <w:tabs>
          <w:tab w:val="num" w:pos="0"/>
        </w:tabs>
        <w:ind w:left="1800" w:hanging="360"/>
      </w:pPr>
      <w:rPr>
        <w:rFonts w:ascii="Courier New" w:hAnsi="Courier New" w:cs="Courier New"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7" w15:restartNumberingAfterBreak="0">
    <w:nsid w:val="70C7467F"/>
    <w:multiLevelType w:val="multilevel"/>
    <w:tmpl w:val="88FE1D28"/>
    <w:lvl w:ilvl="0">
      <w:start w:val="9"/>
      <w:numFmt w:val="decimal"/>
      <w:lvlText w:val="%1."/>
      <w:lvlJc w:val="left"/>
      <w:pPr>
        <w:tabs>
          <w:tab w:val="num" w:pos="0"/>
        </w:tabs>
        <w:ind w:left="540" w:hanging="540"/>
      </w:pPr>
    </w:lvl>
    <w:lvl w:ilvl="1">
      <w:start w:val="1"/>
      <w:numFmt w:val="bullet"/>
      <w:lvlText w:val="-"/>
      <w:lvlJc w:val="left"/>
      <w:pPr>
        <w:tabs>
          <w:tab w:val="num" w:pos="0"/>
        </w:tabs>
        <w:ind w:left="1789" w:hanging="720"/>
      </w:pPr>
      <w:rPr>
        <w:rFonts w:ascii="Courier New" w:hAnsi="Courier New" w:cs="Courier New" w:hint="default"/>
      </w:rPr>
    </w:lvl>
    <w:lvl w:ilvl="2">
      <w:start w:val="1"/>
      <w:numFmt w:val="decimal"/>
      <w:lvlText w:val="%1.%2.)%3."/>
      <w:lvlJc w:val="left"/>
      <w:pPr>
        <w:tabs>
          <w:tab w:val="num" w:pos="0"/>
        </w:tabs>
        <w:ind w:left="3218" w:hanging="1080"/>
      </w:pPr>
    </w:lvl>
    <w:lvl w:ilvl="3">
      <w:start w:val="1"/>
      <w:numFmt w:val="decimal"/>
      <w:lvlText w:val="%1.%2.)%3.%4."/>
      <w:lvlJc w:val="left"/>
      <w:pPr>
        <w:tabs>
          <w:tab w:val="num" w:pos="0"/>
        </w:tabs>
        <w:ind w:left="4287" w:hanging="1080"/>
      </w:pPr>
    </w:lvl>
    <w:lvl w:ilvl="4">
      <w:start w:val="1"/>
      <w:numFmt w:val="decimal"/>
      <w:lvlText w:val="%1.%2.)%3.%4.%5."/>
      <w:lvlJc w:val="left"/>
      <w:pPr>
        <w:tabs>
          <w:tab w:val="num" w:pos="0"/>
        </w:tabs>
        <w:ind w:left="5716" w:hanging="1440"/>
      </w:pPr>
    </w:lvl>
    <w:lvl w:ilvl="5">
      <w:start w:val="1"/>
      <w:numFmt w:val="decimal"/>
      <w:lvlText w:val="%1.%2.)%3.%4.%5.%6."/>
      <w:lvlJc w:val="left"/>
      <w:pPr>
        <w:tabs>
          <w:tab w:val="num" w:pos="0"/>
        </w:tabs>
        <w:ind w:left="6785" w:hanging="1440"/>
      </w:pPr>
    </w:lvl>
    <w:lvl w:ilvl="6">
      <w:start w:val="1"/>
      <w:numFmt w:val="decimal"/>
      <w:lvlText w:val="%1.%2.)%3.%4.%5.%6.%7."/>
      <w:lvlJc w:val="left"/>
      <w:pPr>
        <w:tabs>
          <w:tab w:val="num" w:pos="0"/>
        </w:tabs>
        <w:ind w:left="8214" w:hanging="1800"/>
      </w:pPr>
    </w:lvl>
    <w:lvl w:ilvl="7">
      <w:start w:val="1"/>
      <w:numFmt w:val="decimal"/>
      <w:lvlText w:val="%1.%2.)%3.%4.%5.%6.%7.%8."/>
      <w:lvlJc w:val="left"/>
      <w:pPr>
        <w:tabs>
          <w:tab w:val="num" w:pos="0"/>
        </w:tabs>
        <w:ind w:left="9283" w:hanging="1800"/>
      </w:pPr>
    </w:lvl>
    <w:lvl w:ilvl="8">
      <w:start w:val="1"/>
      <w:numFmt w:val="decimal"/>
      <w:lvlText w:val="%1.%2.)%3.%4.%5.%6.%7.%8.%9."/>
      <w:lvlJc w:val="left"/>
      <w:pPr>
        <w:tabs>
          <w:tab w:val="num" w:pos="0"/>
        </w:tabs>
        <w:ind w:left="10712" w:hanging="2160"/>
      </w:pPr>
    </w:lvl>
  </w:abstractNum>
  <w:abstractNum w:abstractNumId="8" w15:restartNumberingAfterBreak="0">
    <w:nsid w:val="7AEC6FA9"/>
    <w:multiLevelType w:val="multilevel"/>
    <w:tmpl w:val="08AC07B6"/>
    <w:lvl w:ilvl="0">
      <w:start w:val="1"/>
      <w:numFmt w:val="bullet"/>
      <w:suff w:val="space"/>
      <w:lvlText w:val="-"/>
      <w:lvlJc w:val="left"/>
      <w:pPr>
        <w:tabs>
          <w:tab w:val="num" w:pos="0"/>
        </w:tabs>
        <w:ind w:left="1800" w:hanging="360"/>
      </w:pPr>
      <w:rPr>
        <w:rFonts w:ascii="Courier New" w:hAnsi="Courier New" w:cs="Courier New"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num w:numId="1">
    <w:abstractNumId w:val="2"/>
  </w:num>
  <w:num w:numId="2">
    <w:abstractNumId w:val="5"/>
  </w:num>
  <w:num w:numId="3">
    <w:abstractNumId w:val="4"/>
  </w:num>
  <w:num w:numId="4">
    <w:abstractNumId w:val="7"/>
  </w:num>
  <w:num w:numId="5">
    <w:abstractNumId w:val="6"/>
  </w:num>
  <w:num w:numId="6">
    <w:abstractNumId w:val="3"/>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308"/>
    <w:rsid w:val="00710949"/>
    <w:rsid w:val="00926308"/>
    <w:rsid w:val="00A93F3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DBE5"/>
  <w15:docId w15:val="{CAD9AE6F-D94C-481D-8A8A-7FA440E5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92F"/>
    <w:pPr>
      <w:spacing w:after="160" w:line="259" w:lineRule="auto"/>
    </w:pPr>
  </w:style>
  <w:style w:type="paragraph" w:styleId="1">
    <w:name w:val="heading 1"/>
    <w:basedOn w:val="a"/>
    <w:next w:val="a"/>
    <w:link w:val="10"/>
    <w:uiPriority w:val="9"/>
    <w:qFormat/>
    <w:rsid w:val="00C339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3392F"/>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7E5B8A"/>
    <w:rPr>
      <w:color w:val="0000FF"/>
      <w:u w:val="single"/>
    </w:rPr>
  </w:style>
  <w:style w:type="character" w:styleId="a4">
    <w:name w:val="FollowedHyperlink"/>
    <w:basedOn w:val="a0"/>
    <w:uiPriority w:val="99"/>
    <w:semiHidden/>
    <w:unhideWhenUsed/>
    <w:rsid w:val="00557958"/>
    <w:rPr>
      <w:color w:val="954F72" w:themeColor="followedHyperlink"/>
      <w:u w:val="single"/>
    </w:rPr>
  </w:style>
  <w:style w:type="character" w:customStyle="1" w:styleId="a5">
    <w:name w:val="Ссылка указателя"/>
    <w:qFormat/>
  </w:style>
  <w:style w:type="paragraph" w:styleId="a6">
    <w:name w:val="Title"/>
    <w:basedOn w:val="a"/>
    <w:next w:val="a7"/>
    <w:qFormat/>
    <w:pPr>
      <w:keepNext/>
      <w:spacing w:before="240" w:after="120"/>
    </w:pPr>
    <w:rPr>
      <w:rFonts w:ascii="Liberation Sans" w:eastAsia="Noto Sans" w:hAnsi="Liberation Sans" w:cs="Noto Sans"/>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styleId="aa">
    <w:name w:val="index heading"/>
    <w:basedOn w:val="a6"/>
  </w:style>
  <w:style w:type="paragraph" w:styleId="ab">
    <w:name w:val="TOC Heading"/>
    <w:basedOn w:val="1"/>
    <w:next w:val="a"/>
    <w:uiPriority w:val="39"/>
    <w:unhideWhenUsed/>
    <w:qFormat/>
    <w:rsid w:val="00C3392F"/>
    <w:pPr>
      <w:suppressAutoHyphens w:val="0"/>
      <w:outlineLvl w:val="9"/>
    </w:pPr>
    <w:rPr>
      <w:lang w:eastAsia="ru-RU"/>
    </w:rPr>
  </w:style>
  <w:style w:type="paragraph" w:styleId="ac">
    <w:name w:val="List Paragraph"/>
    <w:basedOn w:val="a"/>
    <w:uiPriority w:val="34"/>
    <w:qFormat/>
    <w:rsid w:val="00C3392F"/>
    <w:pPr>
      <w:ind w:left="720"/>
      <w:contextualSpacing/>
    </w:pPr>
  </w:style>
  <w:style w:type="paragraph" w:customStyle="1" w:styleId="s1">
    <w:name w:val="s1"/>
    <w:basedOn w:val="a"/>
    <w:qFormat/>
    <w:rsid w:val="00A50399"/>
    <w:pPr>
      <w:suppressAutoHyphens w:val="0"/>
      <w:spacing w:beforeAutospacing="1"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201D8"/>
    <w:pPr>
      <w:spacing w:after="100"/>
    </w:pPr>
  </w:style>
  <w:style w:type="numbering" w:customStyle="1" w:styleId="ad">
    <w:name w:val="Без списка"/>
    <w:uiPriority w:val="99"/>
    <w:semiHidden/>
    <w:unhideWhenUsed/>
    <w:qFormat/>
  </w:style>
  <w:style w:type="table" w:styleId="ae">
    <w:name w:val="Table Grid"/>
    <w:basedOn w:val="a1"/>
    <w:uiPriority w:val="39"/>
    <w:rsid w:val="00411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252C0-4BF9-4F37-811E-8AC68CCB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2978</Words>
  <Characters>16979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 А.М.</dc:creator>
  <dc:description/>
  <cp:lastModifiedBy>Сафонов А.С.</cp:lastModifiedBy>
  <cp:revision>3</cp:revision>
  <dcterms:created xsi:type="dcterms:W3CDTF">2025-05-30T14:24:00Z</dcterms:created>
  <dcterms:modified xsi:type="dcterms:W3CDTF">2025-08-12T11:15:00Z</dcterms:modified>
  <dc:language>ru-RU</dc:language>
</cp:coreProperties>
</file>